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75" w:rsidRPr="002E7775" w:rsidRDefault="002E7775" w:rsidP="002E7775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2E7775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 xml:space="preserve">Приказ Министерства образования и науки Российской Федерации (Минобрнауки России) от 28 декабря 2015 г. N 1527 г. Москва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 </w:t>
      </w:r>
    </w:p>
    <w:p w:rsidR="002E7775" w:rsidRPr="002E7775" w:rsidRDefault="002E7775" w:rsidP="002E7775">
      <w:pPr>
        <w:spacing w:after="90"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2E7775">
        <w:rPr>
          <w:rFonts w:ascii="Arial" w:eastAsia="Times New Roman" w:hAnsi="Arial" w:cs="Arial"/>
          <w:sz w:val="20"/>
          <w:szCs w:val="20"/>
          <w:lang w:eastAsia="ru-RU"/>
        </w:rPr>
        <w:t>Опубликован 10 февраля 2016 г.</w:t>
      </w:r>
    </w:p>
    <w:p w:rsidR="002E7775" w:rsidRPr="002E7775" w:rsidRDefault="002E7775" w:rsidP="002E7775">
      <w:pPr>
        <w:spacing w:line="240" w:lineRule="auto"/>
        <w:textAlignment w:val="top"/>
        <w:rPr>
          <w:rFonts w:ascii="Arial" w:eastAsia="Times New Roman" w:hAnsi="Arial" w:cs="Arial"/>
          <w:sz w:val="20"/>
          <w:szCs w:val="20"/>
          <w:lang w:eastAsia="ru-RU"/>
        </w:rPr>
      </w:pPr>
      <w:r w:rsidRPr="002E7775">
        <w:rPr>
          <w:rFonts w:ascii="Arial" w:eastAsia="Times New Roman" w:hAnsi="Arial" w:cs="Arial"/>
          <w:sz w:val="20"/>
          <w:szCs w:val="20"/>
          <w:lang w:eastAsia="ru-RU"/>
        </w:rPr>
        <w:t>Дата подписания 28 декабря 2015 г.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Зарегистрирован в Минюсте РФ 2 февраля 2016 г. Регистрационный N 40944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</w:t>
      </w: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приказываю</w:t>
      </w:r>
      <w:r w:rsidRPr="002E7775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прилагаемые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Министр Д. Ливанов</w:t>
      </w:r>
      <w:r w:rsidRPr="002E77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7775" w:rsidRPr="002E7775" w:rsidRDefault="002E7775" w:rsidP="002E7775">
      <w:pPr>
        <w:spacing w:after="0" w:line="240" w:lineRule="auto"/>
        <w:jc w:val="right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Приложение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I. Общие положения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 xml:space="preserve"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</w:t>
      </w:r>
      <w:r w:rsidRPr="002E7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3. Перевод обучающихся не зависит от периода (времени) учебного года.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осуществляют выбор принимающей организации;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(при наличии) обучающегося;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б) дата рождения;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в) направленность группы;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(ые) будут переводиться обучающиеся на основании письменных согласий их родителей (законных представителей) на перевод.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2E7775" w:rsidRPr="002E7775" w:rsidRDefault="002E7775" w:rsidP="002E7775">
      <w:pPr>
        <w:spacing w:after="0" w:line="240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2E7775">
        <w:rPr>
          <w:rFonts w:ascii="Arial" w:eastAsia="Times New Roman" w:hAnsi="Arial" w:cs="Arial"/>
          <w:sz w:val="24"/>
          <w:szCs w:val="24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2E7775" w:rsidRPr="002E7775" w:rsidRDefault="002E7775" w:rsidP="002E7775">
      <w:pPr>
        <w:shd w:val="clear" w:color="auto" w:fill="F3F3F3"/>
        <w:spacing w:after="225" w:line="240" w:lineRule="auto"/>
        <w:outlineLvl w:val="1"/>
        <w:rPr>
          <w:rFonts w:ascii="Arial" w:eastAsia="Times New Roman" w:hAnsi="Arial" w:cs="Arial"/>
          <w:b/>
          <w:bCs/>
          <w:i/>
          <w:iCs/>
          <w:vanish/>
          <w:color w:val="F36821"/>
          <w:sz w:val="23"/>
          <w:szCs w:val="23"/>
          <w:lang w:eastAsia="ru-RU"/>
        </w:rPr>
      </w:pPr>
      <w:r w:rsidRPr="002E7775">
        <w:rPr>
          <w:rFonts w:ascii="Arial" w:eastAsia="Times New Roman" w:hAnsi="Arial" w:cs="Arial"/>
          <w:b/>
          <w:bCs/>
          <w:i/>
          <w:iCs/>
          <w:vanish/>
          <w:color w:val="F36821"/>
          <w:sz w:val="23"/>
          <w:szCs w:val="23"/>
          <w:lang w:eastAsia="ru-RU"/>
        </w:rPr>
        <w:t>Главное сегодня</w:t>
      </w:r>
    </w:p>
    <w:p w:rsidR="002E7775" w:rsidRPr="002E7775" w:rsidRDefault="0051165A" w:rsidP="002E7775">
      <w:pPr>
        <w:shd w:val="clear" w:color="auto" w:fill="F3F3F3"/>
        <w:spacing w:after="150"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5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МИД РФ пообещал ответить Чехии на отказ в аккредитации журналистов </w:t>
        </w:r>
      </w:hyperlink>
    </w:p>
    <w:p w:rsidR="002E7775" w:rsidRPr="002E7775" w:rsidRDefault="0051165A" w:rsidP="002E7775">
      <w:pPr>
        <w:shd w:val="clear" w:color="auto" w:fill="F3F3F3"/>
        <w:spacing w:after="150"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6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ISU снял наказание за мельдоний с трех российских спортсменов </w:t>
        </w:r>
      </w:hyperlink>
    </w:p>
    <w:p w:rsidR="002E7775" w:rsidRPr="002E7775" w:rsidRDefault="0051165A" w:rsidP="002E7775">
      <w:pPr>
        <w:shd w:val="clear" w:color="auto" w:fill="F3F3F3"/>
        <w:spacing w:after="150"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7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В Кремле заявили об отсутствии новостей по делу Савченко </w:t>
        </w:r>
      </w:hyperlink>
    </w:p>
    <w:p w:rsidR="002E7775" w:rsidRPr="002E7775" w:rsidRDefault="0051165A" w:rsidP="002E7775">
      <w:pPr>
        <w:shd w:val="clear" w:color="auto" w:fill="F3F3F3"/>
        <w:spacing w:after="150"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8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Путин поручил внести предложения по совершенствованию ОСАГО </w:t>
        </w:r>
      </w:hyperlink>
    </w:p>
    <w:p w:rsidR="002E7775" w:rsidRPr="002E7775" w:rsidRDefault="0051165A" w:rsidP="002E7775">
      <w:pPr>
        <w:shd w:val="clear" w:color="auto" w:fill="F3F3F3"/>
        <w:spacing w:line="240" w:lineRule="auto"/>
        <w:textAlignment w:val="top"/>
        <w:rPr>
          <w:rFonts w:ascii="Arial" w:eastAsia="Times New Roman" w:hAnsi="Arial" w:cs="Arial"/>
          <w:vanish/>
          <w:sz w:val="20"/>
          <w:szCs w:val="20"/>
          <w:lang w:eastAsia="ru-RU"/>
        </w:rPr>
      </w:pPr>
      <w:hyperlink r:id="rId9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0"/>
            <w:lang w:eastAsia="ru-RU"/>
          </w:rPr>
          <w:t xml:space="preserve">Виталий Кличко упал с велосипеда по дороге на работу </w:t>
        </w:r>
      </w:hyperlink>
    </w:p>
    <w:p w:rsidR="002E7775" w:rsidRPr="002E7775" w:rsidRDefault="002E777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r w:rsidRPr="002E7775">
        <w:rPr>
          <w:rFonts w:ascii="Arial" w:eastAsia="Times New Roman" w:hAnsi="Arial" w:cs="Arial"/>
          <w:vanish/>
          <w:sz w:val="21"/>
          <w:szCs w:val="21"/>
          <w:lang w:eastAsia="ru-RU"/>
        </w:rPr>
        <w:t xml:space="preserve">Спецпроекты </w:t>
      </w:r>
    </w:p>
    <w:p w:rsidR="002E7775" w:rsidRPr="002E7775" w:rsidRDefault="002E777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vanish/>
          <w:color w:val="0000FF"/>
          <w:sz w:val="21"/>
          <w:szCs w:val="21"/>
          <w:lang w:eastAsia="ru-RU"/>
        </w:rPr>
        <w:drawing>
          <wp:inline distT="0" distB="0" distL="0" distR="0">
            <wp:extent cx="2952750" cy="1962150"/>
            <wp:effectExtent l="19050" t="0" r="0" b="0"/>
            <wp:docPr id="1" name="Рисунок 1" descr="Русское оружие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сское оружие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75" w:rsidRPr="002E7775" w:rsidRDefault="0051165A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hyperlink r:id="rId12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1"/>
            <w:lang w:eastAsia="ru-RU"/>
          </w:rPr>
          <w:t>Российские солдаты смогут обмениваться информацией через кости черепа</w:t>
        </w:r>
      </w:hyperlink>
      <w:r w:rsidR="002E7775" w:rsidRPr="002E7775">
        <w:rPr>
          <w:rFonts w:ascii="Arial" w:eastAsia="Times New Roman" w:hAnsi="Arial" w:cs="Arial"/>
          <w:vanish/>
          <w:sz w:val="21"/>
          <w:szCs w:val="21"/>
          <w:lang w:eastAsia="ru-RU"/>
        </w:rPr>
        <w:t xml:space="preserve"> </w:t>
      </w:r>
    </w:p>
    <w:p w:rsidR="002E7775" w:rsidRPr="002E7775" w:rsidRDefault="0051165A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hyperlink r:id="rId13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1"/>
            <w:lang w:eastAsia="ru-RU"/>
          </w:rPr>
          <w:t>Русское оружие</w:t>
        </w:r>
      </w:hyperlink>
    </w:p>
    <w:p w:rsidR="002E7775" w:rsidRPr="002E7775" w:rsidRDefault="002E7775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vanish/>
          <w:color w:val="0000FF"/>
          <w:sz w:val="21"/>
          <w:szCs w:val="21"/>
          <w:lang w:eastAsia="ru-RU"/>
        </w:rPr>
        <w:drawing>
          <wp:inline distT="0" distB="0" distL="0" distR="0">
            <wp:extent cx="2952750" cy="1962150"/>
            <wp:effectExtent l="19050" t="0" r="0" b="0"/>
            <wp:docPr id="2" name="Рисунок 2" descr="Родина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дина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775" w:rsidRPr="002E7775" w:rsidRDefault="0051165A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hyperlink r:id="rId16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1"/>
            <w:lang w:eastAsia="ru-RU"/>
          </w:rPr>
          <w:t xml:space="preserve">Карикатура как жанр информационной войны России и Турции </w:t>
        </w:r>
      </w:hyperlink>
    </w:p>
    <w:p w:rsidR="002E7775" w:rsidRPr="002E7775" w:rsidRDefault="0051165A" w:rsidP="002E7775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  <w:lang w:eastAsia="ru-RU"/>
        </w:rPr>
      </w:pPr>
      <w:hyperlink r:id="rId17" w:history="1">
        <w:r w:rsidR="002E7775" w:rsidRPr="002E7775">
          <w:rPr>
            <w:rFonts w:ascii="Times New Roman" w:eastAsia="Times New Roman" w:hAnsi="Times New Roman" w:cs="Times New Roman"/>
            <w:vanish/>
            <w:color w:val="0000FF"/>
            <w:sz w:val="21"/>
            <w:lang w:eastAsia="ru-RU"/>
          </w:rPr>
          <w:t>Родина</w:t>
        </w:r>
      </w:hyperlink>
    </w:p>
    <w:p w:rsidR="00804FA7" w:rsidRDefault="00804FA7"/>
    <w:sectPr w:rsidR="00804FA7" w:rsidSect="0080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7775"/>
    <w:rsid w:val="001425DE"/>
    <w:rsid w:val="002E7775"/>
    <w:rsid w:val="004868A5"/>
    <w:rsid w:val="0051165A"/>
    <w:rsid w:val="00804FA7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A7"/>
  </w:style>
  <w:style w:type="paragraph" w:styleId="1">
    <w:name w:val="heading 1"/>
    <w:basedOn w:val="a"/>
    <w:link w:val="10"/>
    <w:uiPriority w:val="9"/>
    <w:qFormat/>
    <w:rsid w:val="002E7775"/>
    <w:pPr>
      <w:spacing w:after="161" w:line="240" w:lineRule="auto"/>
      <w:outlineLvl w:val="0"/>
    </w:pPr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E7775"/>
    <w:pPr>
      <w:spacing w:after="100" w:afterAutospacing="1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7775"/>
    <w:rPr>
      <w:rFonts w:ascii="Arial" w:eastAsia="Times New Roman" w:hAnsi="Arial" w:cs="Arial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7775"/>
    <w:rPr>
      <w:rFonts w:ascii="Arial" w:eastAsia="Times New Roman" w:hAnsi="Arial" w:cs="Arial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E7775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2E7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6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5355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5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62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188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3342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86916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374158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0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65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79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48541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57436389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3182693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4007573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8442000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09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6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06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1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418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661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15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8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338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057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.ru/2016/04/21/putin-dal-riad-poruchenij-po-itogam-priamoj-linii.html" TargetMode="External"/><Relationship Id="rId13" Type="http://schemas.openxmlformats.org/officeDocument/2006/relationships/hyperlink" Target="http://sila.rg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g.ru/2016/04/21/v-kremle-zaiavili-ob-otsutstvii-novostej-po-delu-savchenko.html" TargetMode="External"/><Relationship Id="rId12" Type="http://schemas.openxmlformats.org/officeDocument/2006/relationships/hyperlink" Target="http://rg.ru/2016/04/21/reg-cfo/rossijskie-soldaty-smogut-obshchatsia-cherez-cherep.html" TargetMode="External"/><Relationship Id="rId17" Type="http://schemas.openxmlformats.org/officeDocument/2006/relationships/hyperlink" Target="http://rg.ru/2016/02/10/rodina.rg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g.ru/2016/04/20/rodina-karikatura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g.ru/2016/04/21/isu-snial-otstranenie-s-kulizhnikova-elistratova-i-konstantinovoj.html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rg.ru/2016/04/21/mid-rf-primet-otvetnye-mery-v-otnoshenii-chehii.html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rg.ru/2016/04/21/reg-cfo/rossijskie-soldaty-smogut-obshchatsia-cherez-cherep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g.ru/2016/04/21/vitalij-klichko-upal-s-velosipeda-po-doroge-na-rabotu.html" TargetMode="External"/><Relationship Id="rId14" Type="http://schemas.openxmlformats.org/officeDocument/2006/relationships/hyperlink" Target="http://rg.ru/2016/04/20/rodina-karikatu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v.kim</dc:creator>
  <cp:lastModifiedBy>ITS</cp:lastModifiedBy>
  <cp:revision>2</cp:revision>
  <dcterms:created xsi:type="dcterms:W3CDTF">2021-01-15T04:02:00Z</dcterms:created>
  <dcterms:modified xsi:type="dcterms:W3CDTF">2021-01-15T04:02:00Z</dcterms:modified>
</cp:coreProperties>
</file>