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D2666" w14:textId="4F15D21A" w:rsidR="00F262FF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rFonts w:eastAsia="+mn-ea"/>
          <w:kern w:val="24"/>
        </w:rPr>
        <w:t xml:space="preserve"> </w:t>
      </w:r>
      <w:r w:rsidR="00F57425">
        <w:rPr>
          <w:rFonts w:eastAsia="+mn-ea"/>
          <w:noProof/>
          <w:kern w:val="24"/>
        </w:rPr>
        <w:t xml:space="preserve">  </w:t>
      </w:r>
    </w:p>
    <w:p w14:paraId="1DE3A593" w14:textId="36FF54FD" w:rsidR="00882F57" w:rsidRDefault="00482E36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bookmarkStart w:id="0" w:name="_GoBack"/>
      <w:r>
        <w:rPr>
          <w:b/>
          <w:bCs/>
          <w:noProof/>
          <w:sz w:val="32"/>
          <w:szCs w:val="32"/>
        </w:rPr>
        <w:drawing>
          <wp:inline distT="0" distB="0" distL="0" distR="0" wp14:anchorId="6D119696" wp14:editId="4BA1EF8C">
            <wp:extent cx="5940425" cy="8402335"/>
            <wp:effectExtent l="0" t="0" r="3175" b="0"/>
            <wp:docPr id="6" name="Рисунок 6" descr="C:\Users\AMD-Nau\Desktop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153AAAE" w14:textId="0353494C" w:rsidR="00882F57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1C7AA7B" w14:textId="77777777" w:rsidR="00882F57" w:rsidRDefault="00882F57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83FCE18" w14:textId="0B7CBF2A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Содержание </w:t>
      </w:r>
    </w:p>
    <w:p w14:paraId="44BF73C6" w14:textId="7FC9560E" w:rsidR="00F262FF" w:rsidRDefault="00F262FF" w:rsidP="00720813">
      <w:pPr>
        <w:pStyle w:val="a3"/>
        <w:spacing w:before="0" w:beforeAutospacing="0" w:after="0" w:afterAutospacing="0"/>
        <w:rPr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6"/>
        <w:gridCol w:w="7022"/>
        <w:gridCol w:w="1695"/>
      </w:tblGrid>
      <w:tr w:rsidR="006B79E8" w:rsidRPr="006B79E8" w14:paraId="2960942F" w14:textId="77777777" w:rsidTr="006B79E8">
        <w:tc>
          <w:tcPr>
            <w:tcW w:w="628" w:type="dxa"/>
          </w:tcPr>
          <w:p w14:paraId="74728B74" w14:textId="3B071A23" w:rsidR="006B79E8" w:rsidRPr="006B79E8" w:rsidRDefault="006B79E8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1</w:t>
            </w:r>
          </w:p>
        </w:tc>
        <w:tc>
          <w:tcPr>
            <w:tcW w:w="7022" w:type="dxa"/>
          </w:tcPr>
          <w:p w14:paraId="24F4C964" w14:textId="1F501B98" w:rsidR="006B79E8" w:rsidRPr="006B79E8" w:rsidRDefault="006B79E8" w:rsidP="006B79E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 xml:space="preserve">Актуальность </w:t>
            </w:r>
          </w:p>
        </w:tc>
        <w:tc>
          <w:tcPr>
            <w:tcW w:w="1695" w:type="dxa"/>
          </w:tcPr>
          <w:p w14:paraId="695CD4E7" w14:textId="74DB3513" w:rsidR="006B79E8" w:rsidRPr="006B79E8" w:rsidRDefault="006B79E8" w:rsidP="001F4C1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стр. 3</w:t>
            </w:r>
          </w:p>
        </w:tc>
      </w:tr>
      <w:tr w:rsidR="006B79E8" w:rsidRPr="006B79E8" w14:paraId="51D35891" w14:textId="77777777" w:rsidTr="006B79E8">
        <w:tc>
          <w:tcPr>
            <w:tcW w:w="628" w:type="dxa"/>
          </w:tcPr>
          <w:p w14:paraId="7921A8FC" w14:textId="41306909" w:rsidR="006B79E8" w:rsidRPr="006B79E8" w:rsidRDefault="006B79E8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022" w:type="dxa"/>
          </w:tcPr>
          <w:p w14:paraId="10AC8172" w14:textId="7D8C2542" w:rsidR="006B79E8" w:rsidRPr="001F4C17" w:rsidRDefault="001F4C17" w:rsidP="001F4C17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F4C1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1.1 </w:t>
            </w:r>
            <w:r w:rsidRPr="00F262F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Нормативно-правовая база программы</w:t>
            </w:r>
            <w:r w:rsidRPr="001F4C1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95" w:type="dxa"/>
          </w:tcPr>
          <w:p w14:paraId="1B5CCA8E" w14:textId="7C33F4DC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B79E8">
              <w:rPr>
                <w:sz w:val="28"/>
                <w:szCs w:val="28"/>
              </w:rPr>
              <w:t>стр. 3</w:t>
            </w:r>
          </w:p>
        </w:tc>
      </w:tr>
      <w:tr w:rsidR="006B79E8" w:rsidRPr="006B79E8" w14:paraId="3E4FC0BF" w14:textId="77777777" w:rsidTr="006B79E8">
        <w:tc>
          <w:tcPr>
            <w:tcW w:w="628" w:type="dxa"/>
          </w:tcPr>
          <w:p w14:paraId="33F9883F" w14:textId="2C7EE49B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7022" w:type="dxa"/>
          </w:tcPr>
          <w:p w14:paraId="66F06BA5" w14:textId="305E73FB" w:rsidR="001F4C17" w:rsidRPr="00F262FF" w:rsidRDefault="001F4C17" w:rsidP="001F4C17">
            <w:pPr>
              <w:widowControl w:val="0"/>
              <w:tabs>
                <w:tab w:val="left" w:pos="479"/>
              </w:tabs>
              <w:autoSpaceDE w:val="0"/>
              <w:autoSpaceDN w:val="0"/>
              <w:spacing w:before="12" w:line="223" w:lineRule="auto"/>
              <w:ind w:right="2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62FF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Документы, регламентирующие наставничество</w:t>
            </w:r>
            <w:r w:rsidRPr="001F4C1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DBF72A6" w14:textId="77777777" w:rsidR="006B79E8" w:rsidRPr="006B79E8" w:rsidRDefault="006B79E8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95" w:type="dxa"/>
          </w:tcPr>
          <w:p w14:paraId="06EC9D00" w14:textId="5582C03F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</w:t>
            </w:r>
          </w:p>
        </w:tc>
      </w:tr>
      <w:tr w:rsidR="006B79E8" w:rsidRPr="006B79E8" w14:paraId="2587158B" w14:textId="77777777" w:rsidTr="006B79E8">
        <w:tc>
          <w:tcPr>
            <w:tcW w:w="628" w:type="dxa"/>
          </w:tcPr>
          <w:p w14:paraId="14A23EA0" w14:textId="6C49C6F7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7022" w:type="dxa"/>
          </w:tcPr>
          <w:p w14:paraId="7849F294" w14:textId="5CCF7D65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Цель, задачи программы.</w:t>
            </w:r>
          </w:p>
        </w:tc>
        <w:tc>
          <w:tcPr>
            <w:tcW w:w="1695" w:type="dxa"/>
          </w:tcPr>
          <w:p w14:paraId="2F492E6F" w14:textId="3FD67A4E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</w:t>
            </w:r>
          </w:p>
        </w:tc>
      </w:tr>
      <w:tr w:rsidR="006B79E8" w:rsidRPr="006B79E8" w14:paraId="15C058F7" w14:textId="77777777" w:rsidTr="006B79E8">
        <w:tc>
          <w:tcPr>
            <w:tcW w:w="628" w:type="dxa"/>
          </w:tcPr>
          <w:p w14:paraId="4A523855" w14:textId="0C471242" w:rsidR="006B79E8" w:rsidRPr="006B79E8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</w:t>
            </w:r>
          </w:p>
        </w:tc>
        <w:tc>
          <w:tcPr>
            <w:tcW w:w="7022" w:type="dxa"/>
          </w:tcPr>
          <w:p w14:paraId="38B96291" w14:textId="0F1193E5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термины программы</w:t>
            </w:r>
          </w:p>
        </w:tc>
        <w:tc>
          <w:tcPr>
            <w:tcW w:w="1695" w:type="dxa"/>
          </w:tcPr>
          <w:p w14:paraId="4F47EF9E" w14:textId="3E801CAF" w:rsidR="006B79E8" w:rsidRPr="006B79E8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1C2E6ED1" w14:textId="77777777" w:rsidTr="006B79E8">
        <w:tc>
          <w:tcPr>
            <w:tcW w:w="628" w:type="dxa"/>
          </w:tcPr>
          <w:p w14:paraId="5DC18081" w14:textId="4E45E49E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1.6. </w:t>
            </w:r>
          </w:p>
        </w:tc>
        <w:tc>
          <w:tcPr>
            <w:tcW w:w="7022" w:type="dxa"/>
          </w:tcPr>
          <w:p w14:paraId="636BB106" w14:textId="5A588348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наставничества</w:t>
            </w:r>
          </w:p>
        </w:tc>
        <w:tc>
          <w:tcPr>
            <w:tcW w:w="1695" w:type="dxa"/>
          </w:tcPr>
          <w:p w14:paraId="35731D0E" w14:textId="5FEE6972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7A509CAF" w14:textId="77777777" w:rsidTr="006B79E8">
        <w:tc>
          <w:tcPr>
            <w:tcW w:w="628" w:type="dxa"/>
          </w:tcPr>
          <w:p w14:paraId="3C5DFB67" w14:textId="14312743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022" w:type="dxa"/>
          </w:tcPr>
          <w:p w14:paraId="7C827016" w14:textId="6BFF2F2D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1695" w:type="dxa"/>
          </w:tcPr>
          <w:p w14:paraId="3312FBBF" w14:textId="6C48D3B1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5</w:t>
            </w:r>
          </w:p>
        </w:tc>
      </w:tr>
      <w:tr w:rsidR="001F4C17" w:rsidRPr="006B79E8" w14:paraId="075B78B1" w14:textId="77777777" w:rsidTr="006B79E8">
        <w:tc>
          <w:tcPr>
            <w:tcW w:w="628" w:type="dxa"/>
          </w:tcPr>
          <w:p w14:paraId="0197DEAA" w14:textId="30A2332F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7022" w:type="dxa"/>
          </w:tcPr>
          <w:p w14:paraId="3A45C140" w14:textId="186F646C" w:rsidR="001F4C17" w:rsidRP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F4C17"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  <w:t>План реализации мероприятий программы наставничества в волонтерском (добровольческом) отряде</w:t>
            </w:r>
          </w:p>
        </w:tc>
        <w:tc>
          <w:tcPr>
            <w:tcW w:w="1695" w:type="dxa"/>
          </w:tcPr>
          <w:p w14:paraId="21139583" w14:textId="4A6CC998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10</w:t>
            </w:r>
          </w:p>
        </w:tc>
      </w:tr>
      <w:tr w:rsidR="001F4C17" w:rsidRPr="006B79E8" w14:paraId="5801B64E" w14:textId="77777777" w:rsidTr="006B79E8">
        <w:tc>
          <w:tcPr>
            <w:tcW w:w="628" w:type="dxa"/>
          </w:tcPr>
          <w:p w14:paraId="0E70CEAE" w14:textId="05E1446A" w:rsidR="001F4C17" w:rsidRDefault="001F4C17" w:rsidP="00F262F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7022" w:type="dxa"/>
          </w:tcPr>
          <w:p w14:paraId="18B58F81" w14:textId="3855D2E4" w:rsidR="001F4C17" w:rsidRP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eastAsia="SimSun" w:cs="Mangal"/>
                <w:bCs/>
                <w:kern w:val="3"/>
                <w:sz w:val="28"/>
                <w:szCs w:val="28"/>
                <w:lang w:eastAsia="zh-CN" w:bidi="hi-IN"/>
              </w:rPr>
              <w:t>Ожидаемые результаты программы. Вывод</w:t>
            </w:r>
          </w:p>
        </w:tc>
        <w:tc>
          <w:tcPr>
            <w:tcW w:w="1695" w:type="dxa"/>
          </w:tcPr>
          <w:p w14:paraId="084EF460" w14:textId="57B25F41" w:rsidR="001F4C17" w:rsidRDefault="001F4C17" w:rsidP="001F4C1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10</w:t>
            </w:r>
          </w:p>
        </w:tc>
      </w:tr>
    </w:tbl>
    <w:p w14:paraId="69F76333" w14:textId="52A58F24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4713C55" w14:textId="7724641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A1FBC30" w14:textId="3E83596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0088CD8" w14:textId="7310138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ACB2DAA" w14:textId="6FA3AEF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57D371D" w14:textId="5FB842A7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AE1E8E5" w14:textId="07B06612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54881F4" w14:textId="19AE3713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B8387AD" w14:textId="0FF8E565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5A851C98" w14:textId="3FA6E94E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151395F" w14:textId="2412916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7621156" w14:textId="083FF68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8E293CF" w14:textId="474D2718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5E194B7" w14:textId="6A1317E1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988060D" w14:textId="725D0F77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727340D" w14:textId="3604BF4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F29BCB5" w14:textId="2F397061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49990032" w14:textId="0DA95888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34B60F21" w14:textId="476F47E5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1325ED0B" w14:textId="31037219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C3CFE46" w14:textId="7AF3B16C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1EA6EF2" w14:textId="49AF3DB6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2DF5C70" w14:textId="2DEA0F0D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75041D0" w14:textId="2CF9851B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7B742DA7" w14:textId="33085F7F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344607A" w14:textId="51362440" w:rsidR="00F262FF" w:rsidRDefault="00F262FF" w:rsidP="00F262FF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002B719C" w14:textId="1DB221D3" w:rsidR="00F262FF" w:rsidRDefault="00F262FF" w:rsidP="001F4C17">
      <w:pPr>
        <w:pStyle w:val="a3"/>
        <w:spacing w:before="0" w:beforeAutospacing="0" w:after="0" w:afterAutospacing="0"/>
        <w:rPr>
          <w:b/>
          <w:bCs/>
          <w:sz w:val="32"/>
          <w:szCs w:val="32"/>
        </w:rPr>
      </w:pPr>
    </w:p>
    <w:p w14:paraId="55C85F50" w14:textId="60999E6B" w:rsidR="00F262FF" w:rsidRPr="00720813" w:rsidRDefault="00720813" w:rsidP="0072081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Актуальность.</w:t>
      </w:r>
    </w:p>
    <w:p w14:paraId="5931F36A" w14:textId="795670EA" w:rsidR="00F262FF" w:rsidRPr="00F262FF" w:rsidRDefault="00F262FF" w:rsidP="00F262FF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Нормативно-правовая база программы;</w:t>
      </w:r>
    </w:p>
    <w:p w14:paraId="6C542104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23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hyperlink r:id="rId9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Конвенция о правах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ребенка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одобренная Генеральной Ассамблеей ООН 20 ноября </w:t>
      </w:r>
      <w:r w:rsidR="00F262FF" w:rsidRPr="00F262F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1989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г., ратифицированной </w:t>
      </w:r>
      <w:hyperlink r:id="rId10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Постановлением ВС СССР от 13 июня 1990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1559-</w:t>
        </w:r>
        <w:r w:rsidR="00F262FF" w:rsidRPr="00F262FF">
          <w:rPr>
            <w:rFonts w:ascii="Times New Roman" w:eastAsia="Times New Roman" w:hAnsi="Times New Roman" w:cs="Times New Roman"/>
            <w:spacing w:val="7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1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839741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32" w:lineRule="auto"/>
        <w:ind w:left="478" w:right="232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Всеобщая Декларация добровольчества, принятая на XVI Всемирной </w:t>
      </w:r>
      <w:r w:rsidRPr="00F262F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конференции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Международной ассоциации добровольческих усилий </w:t>
      </w:r>
      <w:r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(IAVE,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Амстердам, январь, 2001 год).</w:t>
      </w:r>
    </w:p>
    <w:p w14:paraId="3D4E7BBE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2" w:after="0" w:line="223" w:lineRule="auto"/>
        <w:ind w:left="478" w:right="242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Резолюция Европейского парламента 2011/2088(INI) от 1 декабря 2011 г. </w:t>
      </w:r>
      <w:r w:rsidRPr="00F262FF"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"О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предотвращении преждевременного оставления</w:t>
      </w:r>
      <w:r w:rsidRPr="00F262F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школы".</w:t>
      </w:r>
    </w:p>
    <w:p w14:paraId="06EE0DDB" w14:textId="77777777" w:rsidR="00F262FF" w:rsidRPr="00F262FF" w:rsidRDefault="00F262FF" w:rsidP="00F262FF">
      <w:pPr>
        <w:widowControl w:val="0"/>
        <w:autoSpaceDE w:val="0"/>
        <w:autoSpaceDN w:val="0"/>
        <w:spacing w:before="7" w:after="0" w:line="240" w:lineRule="auto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Toc53960852"/>
      <w:bookmarkStart w:id="2" w:name="_Toc53961877"/>
      <w:bookmarkStart w:id="3" w:name="_Toc53962258"/>
      <w:bookmarkStart w:id="4" w:name="_Toc53962312"/>
      <w:bookmarkStart w:id="5" w:name="_Toc53962418"/>
      <w:r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Нормативные правовые акты Российской Федерации.</w:t>
      </w:r>
      <w:bookmarkEnd w:id="1"/>
      <w:bookmarkEnd w:id="2"/>
      <w:bookmarkEnd w:id="3"/>
      <w:bookmarkEnd w:id="4"/>
      <w:bookmarkEnd w:id="5"/>
    </w:p>
    <w:p w14:paraId="75963843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5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11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Конституция Российской</w:t>
        </w:r>
        <w:r w:rsidR="00F262FF" w:rsidRPr="00F262FF">
          <w:rPr>
            <w:rFonts w:ascii="Times New Roman" w:eastAsia="Times New Roman" w:hAnsi="Times New Roman" w:cs="Times New Roman"/>
            <w:spacing w:val="10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F95AE7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3" w:after="0" w:line="223" w:lineRule="auto"/>
        <w:ind w:left="478" w:right="234"/>
        <w:jc w:val="both"/>
        <w:rPr>
          <w:rFonts w:ascii="Symbol" w:eastAsia="Times New Roman" w:hAnsi="Symbol" w:cs="Times New Roman"/>
          <w:sz w:val="28"/>
          <w:szCs w:val="28"/>
        </w:rPr>
      </w:pPr>
      <w:hyperlink r:id="rId12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29 декабря 2012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273-ФЗ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"Об образовании в </w:t>
        </w:r>
        <w:r w:rsidR="00F262FF" w:rsidRPr="00F262FF">
          <w:rPr>
            <w:rFonts w:ascii="Times New Roman" w:eastAsia="Times New Roman" w:hAnsi="Times New Roman" w:cs="Times New Roman"/>
            <w:spacing w:val="-6"/>
            <w:sz w:val="28"/>
            <w:szCs w:val="28"/>
          </w:rPr>
          <w:t>Российской</w:t>
        </w:r>
      </w:hyperlink>
      <w:hyperlink r:id="rId13">
        <w:r w:rsidR="00F262FF" w:rsidRPr="00F262FF">
          <w:rPr>
            <w:rFonts w:ascii="Times New Roman" w:eastAsia="Times New Roman" w:hAnsi="Times New Roman" w:cs="Times New Roman"/>
            <w:spacing w:val="-6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Федерации"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210D6F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0" w:after="0" w:line="230" w:lineRule="auto"/>
        <w:ind w:left="478" w:right="227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развития волонтерского движения в России, утвержденная на </w:t>
      </w:r>
      <w:r w:rsidRPr="00F262F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заседании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Комитета Государственной Думы Российской Федерации по делам молодежи (протокол N 45 от 14 мая 2010</w:t>
      </w:r>
      <w:r w:rsidRPr="00F262FF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г.).</w:t>
      </w:r>
    </w:p>
    <w:p w14:paraId="120D3A09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0" w:after="0" w:line="230" w:lineRule="auto"/>
        <w:ind w:left="478" w:right="238"/>
        <w:jc w:val="both"/>
        <w:rPr>
          <w:rFonts w:ascii="Symbol" w:eastAsia="Times New Roman" w:hAnsi="Symbol" w:cs="Times New Roman"/>
          <w:sz w:val="28"/>
          <w:szCs w:val="28"/>
        </w:rPr>
      </w:pPr>
      <w:hyperlink r:id="rId14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Основы государственной молодежной политики Российской Федерации на период  </w:t>
        </w:r>
        <w:r w:rsidR="00F262FF" w:rsidRPr="00F262FF">
          <w:rPr>
            <w:rFonts w:ascii="Times New Roman" w:eastAsia="Times New Roman" w:hAnsi="Times New Roman" w:cs="Times New Roman"/>
            <w:spacing w:val="-29"/>
            <w:sz w:val="28"/>
            <w:szCs w:val="28"/>
          </w:rPr>
          <w:t>до</w:t>
        </w:r>
      </w:hyperlink>
      <w:hyperlink r:id="rId15">
        <w:r w:rsidR="00F262FF" w:rsidRPr="00F262FF">
          <w:rPr>
            <w:rFonts w:ascii="Times New Roman" w:eastAsia="Times New Roman" w:hAnsi="Times New Roman" w:cs="Times New Roman"/>
            <w:spacing w:val="-29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2025 года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, утвержденные </w:t>
      </w:r>
      <w:hyperlink r:id="rId16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распоряжением Правительства Российской Федерации от 29</w:t>
        </w:r>
      </w:hyperlink>
      <w:hyperlink r:id="rId17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 ноября 2014 г. N</w:t>
        </w:r>
        <w:r w:rsidR="00F262FF" w:rsidRPr="00F262FF">
          <w:rPr>
            <w:rFonts w:ascii="Times New Roman" w:eastAsia="Times New Roman" w:hAnsi="Times New Roman" w:cs="Times New Roman"/>
            <w:spacing w:val="14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2403-р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783587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32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hyperlink r:id="rId18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Стратегия  развития  воспитания  в  Российской  Федерации  до  2025   </w:t>
        </w:r>
        <w:r w:rsidR="00F262FF" w:rsidRPr="00F262FF">
          <w:rPr>
            <w:rFonts w:ascii="Times New Roman" w:eastAsia="Times New Roman" w:hAnsi="Times New Roman" w:cs="Times New Roman"/>
            <w:spacing w:val="-16"/>
            <w:sz w:val="28"/>
            <w:szCs w:val="28"/>
          </w:rPr>
          <w:t>года</w:t>
        </w:r>
      </w:hyperlink>
      <w:r w:rsidR="00F262FF" w:rsidRPr="00F262F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 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(утвержденная </w:t>
      </w:r>
      <w:hyperlink r:id="rId19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распоряжением Правительства Российской Федерации от 29 мая 2015 г.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20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 N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996-р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EAA2FBE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9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1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Гражданский кодекс Российской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21F6729A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93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2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Трудовой кодекс Российской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Федерации</w:t>
        </w:r>
      </w:hyperlink>
      <w:r w:rsidR="00F262FF" w:rsidRPr="00F262FF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06974AFA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2" w:after="0" w:line="223" w:lineRule="auto"/>
        <w:ind w:left="478" w:right="234"/>
        <w:jc w:val="both"/>
        <w:rPr>
          <w:rFonts w:ascii="Symbol" w:eastAsia="Times New Roman" w:hAnsi="Symbol" w:cs="Times New Roman"/>
          <w:sz w:val="28"/>
          <w:szCs w:val="28"/>
        </w:rPr>
      </w:pPr>
      <w:hyperlink r:id="rId23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11 августа 1995 г. N </w:t>
        </w:r>
        <w:r w:rsidR="00F262FF" w:rsidRPr="00F262FF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 xml:space="preserve">135-ФЗ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"О благотворительной </w:t>
        </w:r>
        <w:r w:rsidR="00F262FF" w:rsidRPr="00F262FF">
          <w:rPr>
            <w:rFonts w:ascii="Times New Roman" w:eastAsia="Times New Roman" w:hAnsi="Times New Roman" w:cs="Times New Roman"/>
            <w:spacing w:val="-5"/>
            <w:sz w:val="28"/>
            <w:szCs w:val="28"/>
          </w:rPr>
          <w:t>деятельности</w:t>
        </w:r>
      </w:hyperlink>
      <w:r w:rsidR="00F262FF" w:rsidRPr="00F262F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</w:t>
      </w:r>
      <w:hyperlink r:id="rId24">
        <w:r w:rsidR="00F262FF" w:rsidRPr="00F262FF">
          <w:rPr>
            <w:rFonts w:ascii="Times New Roman" w:eastAsia="Times New Roman" w:hAnsi="Times New Roman" w:cs="Times New Roman"/>
            <w:spacing w:val="-5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и благотворительных</w:t>
        </w:r>
        <w:r w:rsidR="00F262FF" w:rsidRPr="00F262FF">
          <w:rPr>
            <w:rFonts w:ascii="Times New Roman" w:eastAsia="Times New Roman" w:hAnsi="Times New Roman" w:cs="Times New Roman"/>
            <w:spacing w:val="12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организациях"</w:t>
        </w:r>
      </w:hyperlink>
    </w:p>
    <w:p w14:paraId="752401CE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04" w:after="0" w:line="294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5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19 мая 1995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82-ФЗ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"Об общественных</w:t>
        </w:r>
        <w:r w:rsidR="00F262FF" w:rsidRPr="00F262FF">
          <w:rPr>
            <w:rFonts w:ascii="Times New Roman" w:eastAsia="Times New Roman" w:hAnsi="Times New Roman" w:cs="Times New Roman"/>
            <w:spacing w:val="7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объединениях"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662364" w14:textId="77777777" w:rsidR="00F262FF" w:rsidRPr="00F262FF" w:rsidRDefault="00743615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93" w:lineRule="exact"/>
        <w:ind w:left="478" w:hanging="361"/>
        <w:jc w:val="both"/>
        <w:rPr>
          <w:rFonts w:ascii="Symbol" w:eastAsia="Times New Roman" w:hAnsi="Symbol" w:cs="Times New Roman"/>
          <w:sz w:val="28"/>
          <w:szCs w:val="28"/>
        </w:rPr>
      </w:pPr>
      <w:hyperlink r:id="rId26"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 xml:space="preserve">Федеральный закон от 12 января 1996 г. N </w:t>
        </w:r>
        <w:r w:rsidR="00F262FF" w:rsidRPr="00F262FF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 xml:space="preserve">7-ФЗ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"О</w:t>
        </w:r>
        <w:r w:rsidR="00F262FF" w:rsidRPr="00F262FF">
          <w:rPr>
            <w:rFonts w:ascii="Times New Roman" w:eastAsia="Times New Roman" w:hAnsi="Times New Roman" w:cs="Times New Roman"/>
            <w:spacing w:val="13"/>
            <w:sz w:val="28"/>
            <w:szCs w:val="28"/>
          </w:rPr>
          <w:t xml:space="preserve"> </w:t>
        </w:r>
        <w:r w:rsidR="00F262FF" w:rsidRPr="00F262FF">
          <w:rPr>
            <w:rFonts w:ascii="Times New Roman" w:eastAsia="Times New Roman" w:hAnsi="Times New Roman" w:cs="Times New Roman"/>
            <w:sz w:val="28"/>
            <w:szCs w:val="28"/>
          </w:rPr>
          <w:t>некоммерческих организациях"</w:t>
        </w:r>
      </w:hyperlink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686801" w14:textId="77777777" w:rsidR="00F262FF" w:rsidRPr="00F262FF" w:rsidRDefault="00F262FF" w:rsidP="00F262FF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left="478" w:right="226"/>
        <w:jc w:val="both"/>
        <w:rPr>
          <w:rFonts w:ascii="Symbol" w:eastAsia="Times New Roman" w:hAnsi="Symbol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Распоряжение министерства образования Российской Федерации № Р-145 от 25 </w:t>
      </w:r>
      <w:r w:rsidRPr="00F262F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декабря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2019 г. </w:t>
      </w:r>
      <w:r w:rsidRPr="00F262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«Об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 w:rsidRPr="00F262F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262FF">
        <w:rPr>
          <w:rFonts w:ascii="Times New Roman" w:eastAsia="Times New Roman" w:hAnsi="Times New Roman" w:cs="Times New Roman"/>
          <w:sz w:val="28"/>
          <w:szCs w:val="28"/>
        </w:rPr>
        <w:t>обучающимися».</w:t>
      </w:r>
    </w:p>
    <w:p w14:paraId="2E6ABC71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4FCC0454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60CEFD14" w14:textId="77777777" w:rsidR="00F262FF" w:rsidRPr="00F262FF" w:rsidRDefault="00F262FF" w:rsidP="00F262FF">
      <w:pPr>
        <w:widowControl w:val="0"/>
        <w:numPr>
          <w:ilvl w:val="0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7">
        <w:r w:rsidRPr="00F262FF">
          <w:rPr>
            <w:rFonts w:ascii="Times New Roman" w:eastAsia="Times New Roman" w:hAnsi="Times New Roman" w:cs="Times New Roman"/>
            <w:sz w:val="28"/>
            <w:szCs w:val="28"/>
          </w:rPr>
          <w:t>https://www.garant.ru/products/ipo/prime/doc/71791182/</w:t>
        </w:r>
      </w:hyperlink>
      <w:r w:rsidRPr="00F262F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CFDE0D" w14:textId="27B2A73B" w:rsidR="00F262FF" w:rsidRPr="00F262FF" w:rsidRDefault="001D7DC3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426" w:right="2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 </w:t>
      </w:r>
      <w:r w:rsidR="00F262FF"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Документы, регламентирующие наставничество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6486873D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Положение о наставничестве в ДОУ;</w:t>
      </w:r>
    </w:p>
    <w:p w14:paraId="17FF2C5E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Приказ заведующей учреждением об организации наставничества;</w:t>
      </w:r>
    </w:p>
    <w:p w14:paraId="3355D9A2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Приказ о закреплении наставника;</w:t>
      </w:r>
    </w:p>
    <w:p w14:paraId="7F8ADA43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Планы  работы по наставничеству;</w:t>
      </w:r>
    </w:p>
    <w:p w14:paraId="0CE4484F" w14:textId="77777777" w:rsidR="00F262FF" w:rsidRPr="00F262FF" w:rsidRDefault="00F262FF" w:rsidP="00F262FF">
      <w:pPr>
        <w:widowControl w:val="0"/>
        <w:numPr>
          <w:ilvl w:val="1"/>
          <w:numId w:val="3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Годовой план работы ДОУ.</w:t>
      </w:r>
    </w:p>
    <w:p w14:paraId="2CB6BDDE" w14:textId="271AD6D9" w:rsidR="00F262FF" w:rsidRPr="00F262FF" w:rsidRDefault="001D7DC3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1.3 </w:t>
      </w:r>
      <w:r w:rsidR="00F262FF"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программы:</w:t>
      </w:r>
      <w:r w:rsidR="00F262FF" w:rsidRPr="00F262FF">
        <w:rPr>
          <w:rFonts w:ascii="Times New Roman" w:eastAsia="Times New Roman" w:hAnsi="Times New Roman" w:cs="Times New Roman"/>
          <w:sz w:val="28"/>
          <w:szCs w:val="28"/>
        </w:rPr>
        <w:t xml:space="preserve"> Оказание помощи молодым специалистам в их профессиональном становлении.</w:t>
      </w:r>
    </w:p>
    <w:p w14:paraId="799EA5D7" w14:textId="77777777" w:rsidR="00F262FF" w:rsidRPr="00F262FF" w:rsidRDefault="00F262FF" w:rsidP="00F262FF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262F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64D3226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1. Привить молодым специалистам интерес к педагогической деятельности.</w:t>
      </w:r>
    </w:p>
    <w:p w14:paraId="6A89BE2F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2. Способствовать успешной адаптации молодых специалистов к корпоративной культуре, правилам поведения в ДОУ.</w:t>
      </w:r>
    </w:p>
    <w:p w14:paraId="4151FDDF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3.Ускорить процесс профессионального становления воспитателя, развить его способности самостоятельно и качественно выполнять возложенные на него обязанности по занимаемой должности:</w:t>
      </w:r>
    </w:p>
    <w:p w14:paraId="018523F7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3.1. Формировать умения теоретически обоснованно выбирать средства, методы и организационные формы образовательной работы;</w:t>
      </w:r>
    </w:p>
    <w:p w14:paraId="6BC166F0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3.2. Формировать умения определять и точно формулировать конкретные педагогические задачи, моделировать и создавать условия их решения.</w:t>
      </w:r>
    </w:p>
    <w:p w14:paraId="7596E578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3.3. Оказать помощь во внедрение технологий и педагогического опыта.</w:t>
      </w:r>
    </w:p>
    <w:p w14:paraId="38EE21B5" w14:textId="77777777" w:rsidR="00F262FF" w:rsidRPr="00F262FF" w:rsidRDefault="00F262FF" w:rsidP="001D7DC3">
      <w:pPr>
        <w:widowControl w:val="0"/>
        <w:tabs>
          <w:tab w:val="left" w:pos="479"/>
        </w:tabs>
        <w:autoSpaceDE w:val="0"/>
        <w:autoSpaceDN w:val="0"/>
        <w:spacing w:before="12" w:after="0" w:line="223" w:lineRule="auto"/>
        <w:ind w:left="142" w:right="2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2FF">
        <w:rPr>
          <w:rFonts w:ascii="Times New Roman" w:eastAsia="Times New Roman" w:hAnsi="Times New Roman" w:cs="Times New Roman"/>
          <w:sz w:val="28"/>
          <w:szCs w:val="28"/>
        </w:rPr>
        <w:t>4. Использование эффективных форм повышения профессиональной компетентности и профессионального мастерства молодых специалистов.</w:t>
      </w:r>
    </w:p>
    <w:p w14:paraId="6C98B112" w14:textId="638EF0B3" w:rsidR="00F262FF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eastAsiaTheme="minorEastAsia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eastAsiaTheme="minorEastAsia" w:cs="Times New Roman"/>
          <w:b/>
          <w:bCs/>
          <w:sz w:val="28"/>
          <w:szCs w:val="28"/>
          <w:lang w:eastAsia="ru-RU"/>
        </w:rPr>
        <w:t>1.</w:t>
      </w:r>
      <w:r w:rsidR="001D7DC3">
        <w:rPr>
          <w:rFonts w:eastAsiaTheme="minorEastAsia" w:cs="Times New Roman"/>
          <w:b/>
          <w:bCs/>
          <w:sz w:val="28"/>
          <w:szCs w:val="28"/>
          <w:lang w:eastAsia="ru-RU"/>
        </w:rPr>
        <w:t>4</w:t>
      </w:r>
      <w:r>
        <w:rPr>
          <w:rFonts w:eastAsiaTheme="minorEastAsia" w:cs="Times New Roman"/>
          <w:b/>
          <w:bCs/>
          <w:sz w:val="28"/>
          <w:szCs w:val="28"/>
          <w:lang w:eastAsia="ru-RU"/>
        </w:rPr>
        <w:t>.</w:t>
      </w:r>
      <w:r w:rsidRPr="00F262FF">
        <w:rPr>
          <w:rFonts w:eastAsiaTheme="minorEastAsia" w:cs="Times New Roman"/>
          <w:b/>
          <w:bCs/>
          <w:sz w:val="28"/>
          <w:szCs w:val="28"/>
          <w:lang w:eastAsia="ru-RU"/>
        </w:rPr>
        <w:t xml:space="preserve">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14:paraId="228FF300" w14:textId="09CF169C" w:rsidR="00F262FF" w:rsidRPr="00F262FF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Статистические данные свидетельствуют о том, что большое количество молодых специалистов, окончившие педагогические вузы и получившие специальность «воспитатель ДОУ», не стремятся посвятить свою трудовую деятельность этой профессии. Причин ухода начинающих педагогов из сферы дошкольного образования несколько:</w:t>
      </w:r>
    </w:p>
    <w:p w14:paraId="0769FD1A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1. Слабая мотивация труда и дальнейшего профессионального роста;</w:t>
      </w:r>
    </w:p>
    <w:p w14:paraId="081F8778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2. Недостаточный или отсутствующий опыт работы с детьми. </w:t>
      </w:r>
    </w:p>
    <w:p w14:paraId="3C9CC2D6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В этих условиях очень важна грамотная поддержка и сопровождение молодых специалистов, сотрудниками ДОУ не только администрацией, но и коллегами в первую очередь опытными воспитателями. Поэтому основная задача руководителя и педагогического коллектива помочь в адаптации к непростым условиям труда, и вопрос наставничества сейчас как никогда актуален. </w:t>
      </w:r>
    </w:p>
    <w:p w14:paraId="64EB6714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   Проблема: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Недостаточно высокий уровень профессиональный компетентности молодых воспитателей или вновь принятых педагогов чаще в практической деятельности, а так же и теоретической в части нормативно-правовых документов, современных требований дошкольного образования. </w:t>
      </w:r>
    </w:p>
    <w:p w14:paraId="20E2C74B" w14:textId="77777777" w:rsidR="001D7DC3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3B8D562F" w14:textId="77777777" w:rsidR="001D7DC3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9D7D075" w14:textId="77777777" w:rsidR="001F4C17" w:rsidRDefault="001F4C17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35DE5437" w14:textId="383379E3" w:rsidR="00F262FF" w:rsidRPr="00F262FF" w:rsidRDefault="001D7DC3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1.5 </w:t>
      </w:r>
      <w:r w:rsidR="00F262FF"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Основные термины:</w:t>
      </w:r>
    </w:p>
    <w:p w14:paraId="2D5195AD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Наставничество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—это практика введения нового сотрудника в(учреждение) и обучения на рабочем месте силами сотрудников различных подразделений компании, специально подготовленных для выполнения этой задачи. </w:t>
      </w:r>
    </w:p>
    <w:p w14:paraId="2DE7E391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Наставник 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—опытный сотрудник компании(учреждения), принимающий на себя функцию обучения новичка в период прохождения им испытательного срока. </w:t>
      </w:r>
    </w:p>
    <w:p w14:paraId="341203B9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F262F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Стажер</w:t>
      </w: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новый сотрудник учреждения(молодой педагог или педагог без опыта работы)в период обучения и вхождения в должность под руководством наставника . В ДОУ это воспитатели которым, необходимо повысить уровень профессиональных знаний и умений; </w:t>
      </w:r>
    </w:p>
    <w:p w14:paraId="3225A613" w14:textId="77777777" w:rsidR="00F262FF" w:rsidRPr="00F262FF" w:rsidRDefault="00F262FF" w:rsidP="00F262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Специалисты, впервые пришедшие в сферу профессионального образования, молодые специалисты.</w:t>
      </w:r>
    </w:p>
    <w:p w14:paraId="05487E64" w14:textId="77777777" w:rsidR="001D7DC3" w:rsidRDefault="00F262F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62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Критерии отбора наставников —это совокупность требований, предъявляемых к работнику и необходимых для выполнения функций наставника.</w:t>
      </w:r>
    </w:p>
    <w:p w14:paraId="0F363633" w14:textId="3D34D350" w:rsidR="00F262FF" w:rsidRDefault="00D7104F" w:rsidP="001D7D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1.6 Взаимодействие наставничества. </w:t>
      </w:r>
    </w:p>
    <w:p w14:paraId="2E9B70F1" w14:textId="77777777" w:rsidR="00D7104F" w:rsidRPr="001D7DC3" w:rsidRDefault="00D7104F" w:rsidP="001D7DC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1D7DC3" w14:paraId="205027F3" w14:textId="77777777" w:rsidTr="00BA2A77">
        <w:tc>
          <w:tcPr>
            <w:tcW w:w="9345" w:type="dxa"/>
            <w:gridSpan w:val="2"/>
          </w:tcPr>
          <w:p w14:paraId="25253ADE" w14:textId="249699F7" w:rsidR="001D7DC3" w:rsidRDefault="001D7DC3" w:rsidP="001D7DC3">
            <w:pPr>
              <w:pStyle w:val="c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Наставничество.</w:t>
            </w:r>
          </w:p>
        </w:tc>
      </w:tr>
      <w:tr w:rsidR="001D7DC3" w14:paraId="78AB1EEC" w14:textId="77777777" w:rsidTr="001D7DC3">
        <w:tc>
          <w:tcPr>
            <w:tcW w:w="2122" w:type="dxa"/>
          </w:tcPr>
          <w:p w14:paraId="3E194BD3" w14:textId="0058C9C8" w:rsidR="001D7DC3" w:rsidRDefault="001D7DC3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Наставник.</w:t>
            </w:r>
          </w:p>
        </w:tc>
        <w:tc>
          <w:tcPr>
            <w:tcW w:w="7223" w:type="dxa"/>
          </w:tcPr>
          <w:p w14:paraId="6B7EC07B" w14:textId="4537B1DB" w:rsidR="001D7DC3" w:rsidRPr="001D7DC3" w:rsidRDefault="001D7DC3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Развивает свои деловые качества; повышает свой профессиональный уровень в процессе взаимообучения.</w:t>
            </w:r>
          </w:p>
        </w:tc>
      </w:tr>
      <w:tr w:rsidR="001D7DC3" w14:paraId="5550767F" w14:textId="77777777" w:rsidTr="001D7DC3">
        <w:tc>
          <w:tcPr>
            <w:tcW w:w="2122" w:type="dxa"/>
          </w:tcPr>
          <w:p w14:paraId="57CE47D5" w14:textId="6E27DD51" w:rsidR="001D7DC3" w:rsidRDefault="001D7DC3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Начинающий педагог.</w:t>
            </w:r>
          </w:p>
        </w:tc>
        <w:tc>
          <w:tcPr>
            <w:tcW w:w="7223" w:type="dxa"/>
          </w:tcPr>
          <w:p w14:paraId="1FA69936" w14:textId="687C4254" w:rsidR="001D7DC3" w:rsidRPr="001D7DC3" w:rsidRDefault="001D7DC3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D7DC3">
              <w:rPr>
                <w:sz w:val="28"/>
                <w:szCs w:val="28"/>
              </w:rPr>
              <w:t>олучает знания</w:t>
            </w:r>
            <w:r>
              <w:rPr>
                <w:sz w:val="28"/>
                <w:szCs w:val="28"/>
              </w:rPr>
              <w:t>, развивает навыки и умения, повышает свою профессиональную компетентность, выстраивает собственную профессиональную карьеру, развивает личностные качества.</w:t>
            </w:r>
          </w:p>
        </w:tc>
      </w:tr>
      <w:tr w:rsidR="001D7DC3" w14:paraId="22C88599" w14:textId="77777777" w:rsidTr="001D7DC3">
        <w:tc>
          <w:tcPr>
            <w:tcW w:w="2122" w:type="dxa"/>
          </w:tcPr>
          <w:p w14:paraId="3949A61B" w14:textId="44334981" w:rsidR="001D7DC3" w:rsidRDefault="008005E2" w:rsidP="00F262FF">
            <w:pPr>
              <w:pStyle w:val="c3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Заместитель заведующего по ВОД.</w:t>
            </w:r>
          </w:p>
        </w:tc>
        <w:tc>
          <w:tcPr>
            <w:tcW w:w="7223" w:type="dxa"/>
          </w:tcPr>
          <w:p w14:paraId="597619CC" w14:textId="23B96DBD" w:rsidR="001D7DC3" w:rsidRPr="00D7104F" w:rsidRDefault="00D7104F" w:rsidP="00F262FF">
            <w:pPr>
              <w:pStyle w:val="c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7104F">
              <w:rPr>
                <w:sz w:val="28"/>
                <w:szCs w:val="28"/>
              </w:rPr>
              <w:t>овышает культурный и профессиональный уровень подготовки кадров, регулирует взаимоотношения между сотрудниками.</w:t>
            </w:r>
          </w:p>
        </w:tc>
      </w:tr>
    </w:tbl>
    <w:p w14:paraId="3BFA6DA8" w14:textId="241DB8F9" w:rsidR="00A1665B" w:rsidRPr="00D7104F" w:rsidRDefault="00A1665B" w:rsidP="00D710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CFEB3F" w14:textId="76F802C7" w:rsidR="00A1665B" w:rsidRPr="00A1665B" w:rsidRDefault="00A1665B" w:rsidP="00A16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Содержание программы</w:t>
      </w:r>
    </w:p>
    <w:p w14:paraId="7280B9FB" w14:textId="24F8D468" w:rsidR="00A1665B" w:rsidRPr="00A1665B" w:rsidRDefault="00A1665B" w:rsidP="00A166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665B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программы.</w:t>
      </w:r>
    </w:p>
    <w:p w14:paraId="4F6BDA2E" w14:textId="36D8F561" w:rsidR="00A1665B" w:rsidRPr="00A1665B" w:rsidRDefault="00A1665B" w:rsidP="00A1665B">
      <w:pPr>
        <w:jc w:val="both"/>
        <w:rPr>
          <w:rFonts w:ascii="Times New Roman" w:hAnsi="Times New Roman" w:cs="Times New Roman"/>
          <w:sz w:val="28"/>
          <w:szCs w:val="28"/>
        </w:rPr>
      </w:pPr>
      <w:r w:rsidRPr="00A1665B">
        <w:rPr>
          <w:rFonts w:ascii="Times New Roman" w:hAnsi="Times New Roman" w:cs="Times New Roman"/>
          <w:sz w:val="28"/>
          <w:szCs w:val="28"/>
        </w:rPr>
        <w:t>Реализация программы «Ступеньки к мастерству» рассчитана на один учебный год, осуществляется наставниками, молодыми (вновь принятыми педагогами),старшим воспитателем, руководителем дошкольной организации. Методическая  служба  и  руководитель  образовательного  учреждения осуществляют контроль реализацией программы и за работой наставников. Руководитель дошкольной организации в начале учебного года представляет молодого специалиста  педагогическим  работникам  детского  сада, объявляет  приказ  о закреплении за ним наставника, создает необходимые условия для совместной работы молодого специалиста с закрепленным за ним наставником. На основе примерного плана по наставничеству каждый наставник составляет индивидуальные планы работы на год, в соответствии с которым осуществляется работа и контроль. Контроль  за  реализацией  программы  включает: посещение  занятий, родительских собраний и других мероприятий проводимые наставником и молодым специалистом, анализ планов и отчетов. В конце учебного года результаты работы по наставничеству, т.е результаты реализации  программы «Ступеньки  к  мастерству» представляются  на  итоговом</w:t>
      </w:r>
      <w:r w:rsidRPr="00A1665B">
        <w:t xml:space="preserve"> </w:t>
      </w:r>
      <w:r w:rsidRPr="00A1665B">
        <w:rPr>
          <w:rFonts w:ascii="Times New Roman" w:hAnsi="Times New Roman" w:cs="Times New Roman"/>
          <w:sz w:val="28"/>
          <w:szCs w:val="28"/>
        </w:rPr>
        <w:t>педагогическом совете.</w:t>
      </w:r>
    </w:p>
    <w:p w14:paraId="779DE442" w14:textId="77777777" w:rsidR="00A1665B" w:rsidRPr="00A1665B" w:rsidRDefault="00A1665B" w:rsidP="00D710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 Структура программы включает в себя следующие этапы:</w:t>
      </w:r>
    </w:p>
    <w:p w14:paraId="7F4AB81A" w14:textId="77777777" w:rsidR="00A1665B" w:rsidRP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</w:p>
    <w:p w14:paraId="7085AEA9" w14:textId="77777777" w:rsidR="00A1665B" w:rsidRP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Реализационный.</w:t>
      </w:r>
    </w:p>
    <w:p w14:paraId="538A74EA" w14:textId="50B808FE" w:rsidR="00A1665B" w:rsidRDefault="00A1665B" w:rsidP="00D7104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Итоговый.</w:t>
      </w:r>
    </w:p>
    <w:p w14:paraId="3F3DC839" w14:textId="77777777" w:rsidR="00D7104F" w:rsidRPr="00A1665B" w:rsidRDefault="00D7104F" w:rsidP="00D7104F">
      <w:pPr>
        <w:spacing w:before="100" w:beforeAutospacing="1" w:after="100" w:afterAutospacing="1" w:line="240" w:lineRule="auto"/>
        <w:ind w:left="7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42807" w14:textId="518B7A57" w:rsidR="00A1665B" w:rsidRDefault="00A1665B" w:rsidP="00D7104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Этап.  Подготовительный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EE134EB" w14:textId="77777777" w:rsidR="00D7104F" w:rsidRPr="00A1665B" w:rsidRDefault="00D7104F" w:rsidP="00D7104F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70410C" w14:textId="77777777" w:rsidR="00A1665B" w:rsidRPr="00A1665B" w:rsidRDefault="00A1665B" w:rsidP="00D7104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локальных актов образовательной организации о наставничестве.</w:t>
      </w:r>
    </w:p>
    <w:p w14:paraId="287C6585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молодых специалистов за наставниками.</w:t>
      </w:r>
    </w:p>
    <w:p w14:paraId="474F68F9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методической литературы для изучения молодыми специалистами.</w:t>
      </w:r>
    </w:p>
    <w:p w14:paraId="4C7AE123" w14:textId="77777777" w:rsidR="00A1665B" w:rsidRPr="00A1665B" w:rsidRDefault="00A1665B" w:rsidP="00D7104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 с учетом индивидуальных затруднений и предложений всех исполнителей.</w:t>
      </w:r>
    </w:p>
    <w:p w14:paraId="211BDCE6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этапа: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профессиональных затруднений начинающих педагогов, разработка основных направлений работы. Создание нормативно-правовой базы.</w:t>
      </w:r>
    </w:p>
    <w:p w14:paraId="44F62D95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этапа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33F98A7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пакета нормативных документов по наставничеству.</w:t>
      </w:r>
    </w:p>
    <w:p w14:paraId="29D00B3F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оценки профессиональной деятельности начинающих педагогов.</w:t>
      </w:r>
    </w:p>
    <w:p w14:paraId="2D4C3BCA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психологического тестирования,  мониторинга или диагностических срезов начинающих педагогов с целью выявления профессиональных затруднений.</w:t>
      </w:r>
    </w:p>
    <w:p w14:paraId="609E8E4C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утверждение плана работы с начинающими педагогами.</w:t>
      </w:r>
    </w:p>
    <w:p w14:paraId="3DC5D240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направления работы в период адаптации начинающих специалистов.</w:t>
      </w:r>
    </w:p>
    <w:p w14:paraId="691FB684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ДОУ, представление коллективу.</w:t>
      </w:r>
    </w:p>
    <w:p w14:paraId="00A9DAEC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наставника оказание помощи при составлении планов, взаимо-посещение, совместная подготовка материалов для работы, анализ и коррекция результатов.</w:t>
      </w:r>
    </w:p>
    <w:p w14:paraId="0F40319B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открытых мероприятий, участие в фестивалях, конкурсах, в общественной жизни ДОУ.</w:t>
      </w:r>
    </w:p>
    <w:p w14:paraId="2CBBBEAF" w14:textId="77777777" w:rsidR="00A1665B" w:rsidRPr="00A1665B" w:rsidRDefault="00A1665B" w:rsidP="00D7104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(выявление затруднений в работе).</w:t>
      </w:r>
    </w:p>
    <w:p w14:paraId="398F0778" w14:textId="77777777" w:rsidR="00A1665B" w:rsidRPr="00A1665B" w:rsidRDefault="00A1665B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Группы по итогом подготовительного этапа:  </w:t>
      </w:r>
    </w:p>
    <w:p w14:paraId="3F1E5827" w14:textId="77777777" w:rsidR="00A1665B" w:rsidRPr="00A1665B" w:rsidRDefault="00A1665B" w:rsidP="00D7104F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имеющие недостаточную теоретическую и практическую подготовку.</w:t>
      </w:r>
    </w:p>
    <w:p w14:paraId="0A28B254" w14:textId="77777777" w:rsidR="00A1665B" w:rsidRPr="00A1665B" w:rsidRDefault="00A1665B" w:rsidP="00A1665B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с достаточной теоретической  подготовкой, но  не имеющие опыта практической работы.</w:t>
      </w:r>
    </w:p>
    <w:p w14:paraId="564DF20B" w14:textId="77777777" w:rsidR="00A1665B" w:rsidRPr="00A1665B" w:rsidRDefault="00A1665B" w:rsidP="00A1665B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со слабо развитой мотивацией труда.</w:t>
      </w:r>
    </w:p>
    <w:p w14:paraId="074B6C50" w14:textId="77777777" w:rsidR="00A1665B" w:rsidRPr="00A1665B" w:rsidRDefault="00A1665B" w:rsidP="00A1665B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и цели работы: </w:t>
      </w:r>
    </w:p>
    <w:p w14:paraId="7386E425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теоретического материала, формирование практических навыков.</w:t>
      </w:r>
    </w:p>
    <w:p w14:paraId="18EB4A4B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навыками практической работы с педагогами, детьми, родителями.</w:t>
      </w:r>
    </w:p>
    <w:p w14:paraId="158DD3A0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интереса и положительного отношения к педагогической деятельности, помощь  в осознании своей профессиональной значимости, степени ответственности за воспитание и обучение детей.</w:t>
      </w:r>
    </w:p>
    <w:p w14:paraId="7CFC5353" w14:textId="77777777" w:rsidR="00A1665B" w:rsidRPr="00A1665B" w:rsidRDefault="00A1665B" w:rsidP="00A1665B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работы:</w:t>
      </w:r>
    </w:p>
    <w:p w14:paraId="77158BD0" w14:textId="77777777" w:rsidR="00A1665B" w:rsidRP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Консультации, семинары-практикумы.  Беседы. Изучение методической литературы. Взаимопосещения. Тренинги. Коллективные просмотры педпроцессов. Анализ педагогических ситуаций.</w:t>
      </w:r>
    </w:p>
    <w:p w14:paraId="10A1A3BA" w14:textId="78A4659D" w:rsidR="00A1665B" w:rsidRDefault="00A1665B" w:rsidP="00A1665B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Дискуссии. Круглые столы, деловые игры. Убеждения, поощрения, беседы.</w:t>
      </w:r>
    </w:p>
    <w:p w14:paraId="55DB316B" w14:textId="77777777" w:rsidR="00D7104F" w:rsidRPr="00A1665B" w:rsidRDefault="00D7104F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2BF1C" w14:textId="5503B99A" w:rsid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II этап.  Реализационный включает в себя: </w:t>
      </w:r>
    </w:p>
    <w:p w14:paraId="0AF419B9" w14:textId="77777777" w:rsidR="00D7104F" w:rsidRPr="00A1665B" w:rsidRDefault="00D7104F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E3A52E9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этапа: 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плана работы по наставничеству.</w:t>
      </w:r>
    </w:p>
    <w:p w14:paraId="1E8BA843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этапа: </w:t>
      </w:r>
    </w:p>
    <w:p w14:paraId="6EC2D04E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наставничества на уровне образовательного учреждения, согласно требованиям Положения о наставничестве. </w:t>
      </w:r>
    </w:p>
    <w:p w14:paraId="42BE227E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плана работы с начинающими педагогами. </w:t>
      </w:r>
    </w:p>
    <w:p w14:paraId="133E13D1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промежуточного тестирования  начинающих педагогов. </w:t>
      </w:r>
    </w:p>
    <w:p w14:paraId="4F8AFCCF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и обобщение материала, накопленного начинающим педагогом; Создание информационно-методического банка для обеспечения целостного видения деятельности начинающего педагога; </w:t>
      </w:r>
    </w:p>
    <w:p w14:paraId="221180C5" w14:textId="77777777" w:rsidR="00A1665B" w:rsidRPr="00A1665B" w:rsidRDefault="00A1665B" w:rsidP="006B79E8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портфолио начинающего педагога. </w:t>
      </w:r>
    </w:p>
    <w:p w14:paraId="1485CACE" w14:textId="77777777" w:rsidR="00A1665B" w:rsidRPr="00A1665B" w:rsidRDefault="00A1665B" w:rsidP="006B79E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теоретического основания и содержания программы «Детство» под редакцией   Т.И. Бабаева, А.Г. Гогоберидзе, О.В. Солнцева и др;</w:t>
      </w:r>
    </w:p>
    <w:p w14:paraId="6BC1EE04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изучение новейших педагогических технологий и применение их в работе с детьми.</w:t>
      </w:r>
    </w:p>
    <w:p w14:paraId="09D4FD9A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проектирование образовательного процесса, составление календарного и перспективного планов работы.</w:t>
      </w:r>
    </w:p>
    <w:p w14:paraId="4B11B105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 молодых  специалистов  с  организацией  предметно-развивающей среды в группах.</w:t>
      </w:r>
    </w:p>
    <w:p w14:paraId="00C0EFE0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опыта работы коллег своего учреждения.</w:t>
      </w:r>
    </w:p>
    <w:p w14:paraId="04BF1CCD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совместной деятельности с детьми и режимных моментов наставниками для молодых специалистов в разных возрастных группах.</w:t>
      </w:r>
    </w:p>
    <w:p w14:paraId="32C08F55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 режимных  моментов  и  показ  совместной  деятельности  молодыми педагогами, с  дальнейшими  предложениями  по  выбору  наиболее  эффективных методов работы с детьми.</w:t>
      </w:r>
    </w:p>
    <w:p w14:paraId="20479152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молодых специалистов по работе с родителями.</w:t>
      </w:r>
    </w:p>
    <w:p w14:paraId="749EBE61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 молодых специалистов.</w:t>
      </w:r>
    </w:p>
    <w:p w14:paraId="08FA91A8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образовательной деятельности, использования приемов и методов в различных ситуациях.</w:t>
      </w:r>
    </w:p>
    <w:p w14:paraId="0FB28006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трех субъектов наставничества.</w:t>
      </w:r>
    </w:p>
    <w:p w14:paraId="4DE61D2D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Наставник: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Развивает свои деловые качества; повышает свой профессиональный уровень в процессе взаимообучения.</w:t>
      </w:r>
    </w:p>
    <w:p w14:paraId="0FFA2DA1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Начинающий педагог: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знания, развивает навыки и умения, повышает свою профессиональную компетентность, выстраивает собственную профессиональную карьеру, развивает личностные качества.</w:t>
      </w:r>
    </w:p>
    <w:p w14:paraId="0BB52AA5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Старший воспитатель и заместитель заведующей методист: </w:t>
      </w:r>
    </w:p>
    <w:p w14:paraId="4031B569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культурный и профессиональный уровень подготовки кадров, регулирует взаимоотношения между сотрудниками.</w:t>
      </w:r>
    </w:p>
    <w:p w14:paraId="4E096332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с наставниками по совершенствованию их профессиональной компетенции:</w:t>
      </w:r>
    </w:p>
    <w:p w14:paraId="592F5E23" w14:textId="77777777" w:rsidR="00A1665B" w:rsidRPr="00A1665B" w:rsidRDefault="00A1665B" w:rsidP="006B79E8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Консультации: «Активные формы и методы обучения педагогов».</w:t>
      </w:r>
    </w:p>
    <w:p w14:paraId="093B50EA" w14:textId="77777777" w:rsidR="00A1665B" w:rsidRPr="00A1665B" w:rsidRDefault="00A1665B" w:rsidP="006B79E8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Тренинги, семинары-практикумы, направленные на:</w:t>
      </w:r>
    </w:p>
    <w:p w14:paraId="439BDF93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планов работы с начинающими специалистами;</w:t>
      </w:r>
    </w:p>
    <w:p w14:paraId="4DDCD794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портфолио, отчетов, конспектов НОД;</w:t>
      </w:r>
    </w:p>
    <w:p w14:paraId="2C47260E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разработку конспектов интегрированной НОД;</w:t>
      </w:r>
    </w:p>
    <w:p w14:paraId="408BA008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открытых мероприятий;</w:t>
      </w:r>
    </w:p>
    <w:p w14:paraId="47872E8B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разработку методических мероприятий по использованию методов, приемов, диагностических средств для начинающих педагогов.</w:t>
      </w:r>
    </w:p>
    <w:p w14:paraId="281169F5" w14:textId="40370547" w:rsidR="00A1665B" w:rsidRDefault="00A1665B" w:rsidP="006B79E8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самообразованию, составление плана</w:t>
      </w:r>
    </w:p>
    <w:p w14:paraId="19D25514" w14:textId="77777777" w:rsidR="00D7104F" w:rsidRPr="00A1665B" w:rsidRDefault="00D7104F" w:rsidP="00D7104F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A9F37" w14:textId="3516A367" w:rsidR="00A1665B" w:rsidRDefault="00A1665B" w:rsidP="00A1665B">
      <w:pPr>
        <w:spacing w:before="100" w:beforeAutospacing="1" w:after="100" w:afterAutospacing="1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III этап реализации программы -итоговый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08776AB" w14:textId="77777777" w:rsidR="00D7104F" w:rsidRPr="00A1665B" w:rsidRDefault="00D7104F" w:rsidP="00A1665B">
      <w:pPr>
        <w:spacing w:before="100" w:beforeAutospacing="1" w:after="100" w:afterAutospacing="1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5AD832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этапа:</w:t>
      </w: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 работы и анализ эффективности системы работы по наставничеству</w:t>
      </w:r>
    </w:p>
    <w:p w14:paraId="6724E07C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себя.</w:t>
      </w:r>
    </w:p>
    <w:p w14:paraId="0CC4EBA9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молодыми специалистами открытых мероприятий:-в образовательной организации-на муниципальном уровне</w:t>
      </w:r>
    </w:p>
    <w:p w14:paraId="79917A79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работы на педагогическом совете.</w:t>
      </w:r>
    </w:p>
    <w:p w14:paraId="5D146A1E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Ежегодное подведение итогов работы.</w:t>
      </w:r>
    </w:p>
    <w:p w14:paraId="7337EBF8" w14:textId="77777777" w:rsidR="00A1665B" w:rsidRPr="00A1665B" w:rsidRDefault="00A1665B" w:rsidP="006B79E8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6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опыта работы.</w:t>
      </w:r>
    </w:p>
    <w:p w14:paraId="43647896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1665B">
        <w:rPr>
          <w:rFonts w:ascii="Times New Roman" w:eastAsia="Times New Roman" w:hAnsi="Times New Roman"/>
          <w:b/>
          <w:bCs/>
          <w:sz w:val="28"/>
          <w:szCs w:val="28"/>
        </w:rPr>
        <w:t>Содержание этапа:</w:t>
      </w:r>
    </w:p>
    <w:p w14:paraId="0072F720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>Проведение мониторинга реализации этапов работы;</w:t>
      </w:r>
    </w:p>
    <w:p w14:paraId="557F37ED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 xml:space="preserve"> Изучение и обобщение накопленного материала; </w:t>
      </w:r>
    </w:p>
    <w:p w14:paraId="0C916CDF" w14:textId="77777777" w:rsidR="00A1665B" w:rsidRP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 xml:space="preserve">Осуществление проблемного анализа: </w:t>
      </w:r>
    </w:p>
    <w:p w14:paraId="0C17A773" w14:textId="77777777" w:rsidR="00A1665B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1665B">
        <w:rPr>
          <w:rFonts w:ascii="Times New Roman" w:eastAsia="Times New Roman" w:hAnsi="Times New Roman"/>
          <w:sz w:val="28"/>
          <w:szCs w:val="28"/>
        </w:rPr>
        <w:t>Проведение коррекции задач и планов работы по наставничеству; Формирование банка информации из опыта работы по наставничеству.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К</w:t>
      </w:r>
      <w:r w:rsidRPr="00F1689D">
        <w:rPr>
          <w:rFonts w:ascii="Times New Roman" w:eastAsia="Times New Roman" w:hAnsi="Times New Roman"/>
          <w:b/>
          <w:bCs/>
          <w:sz w:val="28"/>
          <w:szCs w:val="28"/>
        </w:rPr>
        <w:t>раткое описание категории наставляемых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14:paraId="677646D4" w14:textId="77777777" w:rsidR="006B4B1A" w:rsidRDefault="00A1665B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037CE">
        <w:rPr>
          <w:rFonts w:ascii="Times New Roman" w:hAnsi="Times New Roman"/>
          <w:b/>
          <w:bCs/>
          <w:sz w:val="28"/>
          <w:szCs w:val="28"/>
        </w:rPr>
        <w:t>Наставляемый</w:t>
      </w:r>
      <w:r w:rsidR="006B4B1A">
        <w:rPr>
          <w:rFonts w:ascii="Times New Roman" w:hAnsi="Times New Roman"/>
          <w:b/>
          <w:bCs/>
          <w:sz w:val="28"/>
          <w:szCs w:val="28"/>
        </w:rPr>
        <w:t>.</w:t>
      </w:r>
    </w:p>
    <w:p w14:paraId="6565DDFF" w14:textId="7693693D" w:rsidR="00A1665B" w:rsidRPr="00A1665B" w:rsidRDefault="006B4B1A" w:rsidP="006B79E8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</w:t>
      </w:r>
      <w:r w:rsidR="00A1665B" w:rsidRPr="003037CE">
        <w:rPr>
          <w:rFonts w:ascii="Times New Roman" w:hAnsi="Times New Roman"/>
          <w:sz w:val="28"/>
          <w:szCs w:val="28"/>
        </w:rPr>
        <w:t>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«обучающийся»</w:t>
      </w:r>
    </w:p>
    <w:p w14:paraId="761F2C55" w14:textId="77777777" w:rsidR="00A1665B" w:rsidRDefault="00A1665B" w:rsidP="00A1665B">
      <w:pPr>
        <w:pStyle w:val="a5"/>
        <w:jc w:val="both"/>
        <w:rPr>
          <w:rStyle w:val="c7"/>
          <w:rFonts w:ascii="Times New Roman" w:hAnsi="Times New Roman"/>
          <w:b/>
          <w:bCs/>
          <w:sz w:val="28"/>
          <w:szCs w:val="28"/>
        </w:rPr>
      </w:pPr>
      <w:r>
        <w:rPr>
          <w:rStyle w:val="c7"/>
          <w:rFonts w:ascii="Times New Roman" w:hAnsi="Times New Roman"/>
          <w:b/>
          <w:bCs/>
          <w:sz w:val="28"/>
          <w:szCs w:val="28"/>
        </w:rPr>
        <w:t xml:space="preserve">     </w:t>
      </w:r>
    </w:p>
    <w:p w14:paraId="10027B46" w14:textId="027FA665" w:rsidR="00A1665B" w:rsidRPr="003037CE" w:rsidRDefault="00A1665B" w:rsidP="00A1665B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3037CE">
        <w:rPr>
          <w:rStyle w:val="c7"/>
          <w:rFonts w:ascii="Times New Roman" w:hAnsi="Times New Roman"/>
          <w:b/>
          <w:bCs/>
          <w:sz w:val="28"/>
          <w:szCs w:val="28"/>
        </w:rPr>
        <w:t>Наставляемый</w:t>
      </w:r>
      <w:r w:rsidRPr="003037CE">
        <w:rPr>
          <w:rStyle w:val="c2"/>
          <w:rFonts w:ascii="Times New Roman" w:hAnsi="Times New Roman"/>
          <w:b/>
          <w:bCs/>
          <w:sz w:val="28"/>
          <w:szCs w:val="28"/>
        </w:rPr>
        <w:t xml:space="preserve">. </w:t>
      </w:r>
    </w:p>
    <w:p w14:paraId="4A3FD4AA" w14:textId="55DA5D21" w:rsidR="00A1665B" w:rsidRDefault="006B4B1A" w:rsidP="00A1665B">
      <w:pPr>
        <w:pStyle w:val="a5"/>
        <w:jc w:val="both"/>
      </w:pPr>
      <w:r>
        <w:rPr>
          <w:rStyle w:val="c14"/>
          <w:rFonts w:ascii="Times New Roman" w:hAnsi="Times New Roman"/>
          <w:sz w:val="28"/>
          <w:szCs w:val="28"/>
        </w:rPr>
        <w:t xml:space="preserve">     </w:t>
      </w:r>
      <w:r w:rsidR="00A1665B" w:rsidRPr="003037CE">
        <w:rPr>
          <w:rStyle w:val="c14"/>
          <w:rFonts w:ascii="Times New Roman" w:hAnsi="Times New Roman"/>
          <w:sz w:val="28"/>
          <w:szCs w:val="28"/>
        </w:rPr>
        <w:t>Молодой специалист</w:t>
      </w:r>
      <w:r w:rsidR="00A1665B" w:rsidRPr="003037CE">
        <w:rPr>
          <w:rStyle w:val="c2"/>
          <w:rFonts w:ascii="Times New Roman" w:hAnsi="Times New Roman"/>
          <w:sz w:val="28"/>
          <w:szCs w:val="28"/>
        </w:rPr>
        <w:t>, имеющий малый опыт работы - от 0 до 3 лет, испытывающий трудности с организацией учебного процесса, с взаимодействием с обучающимися, другими педагогами, администрацией или родителями</w:t>
      </w:r>
      <w:r w:rsidR="00A1665B">
        <w:rPr>
          <w:rStyle w:val="c2"/>
        </w:rPr>
        <w:t xml:space="preserve">. </w:t>
      </w:r>
    </w:p>
    <w:p w14:paraId="0DCE6C5B" w14:textId="77777777" w:rsidR="00A1665B" w:rsidRDefault="00A1665B" w:rsidP="00A1665B">
      <w:pPr>
        <w:pStyle w:val="c3"/>
        <w:jc w:val="both"/>
        <w:rPr>
          <w:sz w:val="28"/>
          <w:szCs w:val="28"/>
        </w:rPr>
      </w:pPr>
      <w:r w:rsidRPr="003037CE">
        <w:rPr>
          <w:rStyle w:val="c14"/>
          <w:sz w:val="28"/>
          <w:szCs w:val="28"/>
        </w:rPr>
        <w:t>Специалист, находящийся в процессе адап</w:t>
      </w:r>
      <w:r w:rsidRPr="003037CE">
        <w:rPr>
          <w:rStyle w:val="c2"/>
          <w:sz w:val="28"/>
          <w:szCs w:val="28"/>
        </w:rPr>
        <w:t xml:space="preserve">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</w:t>
      </w:r>
    </w:p>
    <w:p w14:paraId="431F966E" w14:textId="77777777" w:rsidR="00A1665B" w:rsidRPr="00B972AA" w:rsidRDefault="00A1665B" w:rsidP="00A1665B">
      <w:pPr>
        <w:pStyle w:val="c3"/>
        <w:jc w:val="both"/>
        <w:rPr>
          <w:rStyle w:val="c2"/>
          <w:b/>
          <w:bCs/>
          <w:sz w:val="28"/>
          <w:szCs w:val="28"/>
        </w:rPr>
      </w:pPr>
      <w:r w:rsidRPr="00B972A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 w:rsidRPr="00B972AA">
        <w:rPr>
          <w:b/>
          <w:bCs/>
          <w:sz w:val="28"/>
          <w:szCs w:val="28"/>
        </w:rPr>
        <w:t>Требования к наставникам</w:t>
      </w:r>
    </w:p>
    <w:p w14:paraId="2DDADCB8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36" w:after="0" w:line="276" w:lineRule="auto"/>
        <w:ind w:left="426" w:right="91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помогает наставляемому осознать свои сильные и слабые стороны и определить векторы развития.</w:t>
      </w:r>
    </w:p>
    <w:p w14:paraId="405241C1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5" w:lineRule="exact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является примером жизни, поведения и ценностей для</w:t>
      </w:r>
      <w:r w:rsidRPr="00B972A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наставляемого.</w:t>
      </w:r>
    </w:p>
    <w:p w14:paraId="2EB16AD2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43" w:after="0" w:line="276" w:lineRule="auto"/>
        <w:ind w:left="426" w:right="909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Наставнические отношения формируются в условиях доверия, взаимообогащения и открытого диалога.</w:t>
      </w:r>
    </w:p>
    <w:p w14:paraId="675BCEBB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2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ориентируется на близкие, достижимые для наставляемого цели, но обсуждает с ним долгосрочную перспективу и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будущее.</w:t>
      </w:r>
    </w:p>
    <w:p w14:paraId="4816D0F9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before="1" w:after="0" w:line="276" w:lineRule="auto"/>
        <w:ind w:left="426" w:right="90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предлагает свою помощь в достижении целей и желаний наставляемого, и указывает на риски и</w:t>
      </w:r>
      <w:r w:rsidRPr="00B972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противоречия.</w:t>
      </w:r>
    </w:p>
    <w:p w14:paraId="2E5BAFA8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не навязывает наставляемому собственное мнение и позицию, но стимулирует развитие у наставляемого своего индивидуального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видения.</w:t>
      </w:r>
    </w:p>
    <w:p w14:paraId="0E6E99A6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0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помогает наставляемому развить прикладные навыки, умения и компетенции.</w:t>
      </w:r>
    </w:p>
    <w:p w14:paraId="44093212" w14:textId="77777777" w:rsidR="00A1665B" w:rsidRPr="00B972AA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6" w:lineRule="auto"/>
        <w:ind w:left="426" w:right="918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по возможности оказывает наставляемому личностную и психологическую поддержку, мотивирует, подталкивает и ободряет</w:t>
      </w:r>
      <w:r w:rsidRPr="00B972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его.</w:t>
      </w:r>
    </w:p>
    <w:p w14:paraId="61F208B0" w14:textId="72392C4B" w:rsidR="00D7104F" w:rsidRPr="00E4204B" w:rsidRDefault="00A1665B" w:rsidP="00A1665B">
      <w:pPr>
        <w:widowControl w:val="0"/>
        <w:numPr>
          <w:ilvl w:val="0"/>
          <w:numId w:val="14"/>
        </w:numPr>
        <w:tabs>
          <w:tab w:val="left" w:pos="1600"/>
        </w:tabs>
        <w:autoSpaceDE w:val="0"/>
        <w:autoSpaceDN w:val="0"/>
        <w:spacing w:after="0" w:line="278" w:lineRule="auto"/>
        <w:ind w:left="426" w:right="91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Наставник может быть инициатором завершения программы, но перед этим обязан приложить</w:t>
      </w:r>
      <w:r w:rsidRPr="00B972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усилия</w:t>
      </w:r>
      <w:r w:rsidRPr="00B972A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972A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 w:rsidRPr="00B972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доброкачественных</w:t>
      </w:r>
      <w:r w:rsidRPr="00B972A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наставнических</w:t>
      </w:r>
      <w:r w:rsidRPr="00B972A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972AA">
        <w:rPr>
          <w:rFonts w:ascii="Times New Roman" w:eastAsia="Times New Roman" w:hAnsi="Times New Roman" w:cs="Times New Roman"/>
          <w:sz w:val="28"/>
          <w:szCs w:val="28"/>
        </w:rPr>
        <w:t>отношений.</w:t>
      </w:r>
    </w:p>
    <w:p w14:paraId="43748459" w14:textId="27E04634" w:rsidR="00A1665B" w:rsidRDefault="00A1665B" w:rsidP="00A1665B">
      <w:pPr>
        <w:pStyle w:val="c3"/>
        <w:rPr>
          <w:sz w:val="28"/>
          <w:szCs w:val="28"/>
        </w:rPr>
      </w:pPr>
      <w:r w:rsidRPr="0010496B">
        <w:rPr>
          <w:b/>
          <w:bCs/>
          <w:sz w:val="28"/>
          <w:szCs w:val="28"/>
        </w:rPr>
        <w:t>Условия эффективности работы по наставничеству:</w:t>
      </w:r>
    </w:p>
    <w:p w14:paraId="680620A6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взаимосвязь всех звеньев методической деятельности, её форм и методов; </w:t>
      </w:r>
    </w:p>
    <w:p w14:paraId="4E1F63BC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системность и непрерывность в организации; </w:t>
      </w:r>
    </w:p>
    <w:p w14:paraId="2541FE90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 xml:space="preserve">сочетание теоретических и практических форм; </w:t>
      </w:r>
    </w:p>
    <w:p w14:paraId="6FCF96ED" w14:textId="77777777" w:rsidR="00A1665B" w:rsidRPr="0010496B" w:rsidRDefault="00A1665B" w:rsidP="006B79E8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0496B">
        <w:rPr>
          <w:rFonts w:ascii="Times New Roman" w:hAnsi="Times New Roman"/>
          <w:sz w:val="28"/>
          <w:szCs w:val="28"/>
        </w:rPr>
        <w:t>оценка результатов деятельности (диагностика развития детей);</w:t>
      </w:r>
    </w:p>
    <w:p w14:paraId="24BD7923" w14:textId="499D37E8" w:rsidR="006B4B1A" w:rsidRDefault="00A1665B" w:rsidP="006B79E8">
      <w:pPr>
        <w:pStyle w:val="a5"/>
        <w:numPr>
          <w:ilvl w:val="0"/>
          <w:numId w:val="13"/>
        </w:numPr>
        <w:jc w:val="both"/>
      </w:pPr>
      <w:r w:rsidRPr="0010496B">
        <w:rPr>
          <w:rFonts w:ascii="Times New Roman" w:hAnsi="Times New Roman"/>
          <w:sz w:val="28"/>
          <w:szCs w:val="28"/>
        </w:rPr>
        <w:t>своевременное обеспечение педагогов  учебно-методической информацией</w:t>
      </w:r>
    </w:p>
    <w:p w14:paraId="2F768F75" w14:textId="77777777" w:rsidR="006B4B1A" w:rsidRPr="006B4B1A" w:rsidRDefault="006B4B1A" w:rsidP="006B4B1A">
      <w:pPr>
        <w:pStyle w:val="a5"/>
        <w:ind w:left="360"/>
      </w:pPr>
    </w:p>
    <w:p w14:paraId="7C60BBD6" w14:textId="05FC9E86" w:rsidR="006B4B1A" w:rsidRDefault="00D7104F" w:rsidP="00D7104F">
      <w:pPr>
        <w:pStyle w:val="a4"/>
        <w:widowControl w:val="0"/>
        <w:numPr>
          <w:ilvl w:val="1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 </w:t>
      </w:r>
      <w:r w:rsidR="006B4B1A" w:rsidRPr="00D7104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План реализации мероприятий программы наставничества в волонтерском (добровольческом) отряде (</w:t>
      </w:r>
      <w:r w:rsidR="006B4B1A" w:rsidRPr="00D7104F"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  <w:t>приложение 1.)</w:t>
      </w:r>
    </w:p>
    <w:p w14:paraId="475A3ECA" w14:textId="77777777" w:rsidR="00D7104F" w:rsidRPr="00D7104F" w:rsidRDefault="00D7104F" w:rsidP="00D7104F">
      <w:pPr>
        <w:pStyle w:val="a4"/>
        <w:widowControl w:val="0"/>
        <w:suppressAutoHyphens/>
        <w:autoSpaceDN w:val="0"/>
        <w:spacing w:after="0" w:line="240" w:lineRule="auto"/>
        <w:ind w:left="450"/>
        <w:jc w:val="both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</w:p>
    <w:p w14:paraId="6DF7EFEF" w14:textId="1DB58703" w:rsidR="006B4B1A" w:rsidRPr="00D7104F" w:rsidRDefault="006B4B1A" w:rsidP="00D7104F">
      <w:pPr>
        <w:pStyle w:val="a4"/>
        <w:widowControl w:val="0"/>
        <w:numPr>
          <w:ilvl w:val="0"/>
          <w:numId w:val="17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D7104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Ожидаемые результаты. </w:t>
      </w:r>
      <w:r w:rsidR="00E4204B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Вывод.</w:t>
      </w:r>
    </w:p>
    <w:p w14:paraId="6F77DC22" w14:textId="0A2D22CF" w:rsidR="006B4B1A" w:rsidRP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Молодые или вновь принятые педагоги ДОУ приобретут возможность личностного и профессионального роста.</w:t>
      </w:r>
    </w:p>
    <w:p w14:paraId="6444FFD5" w14:textId="009D2244" w:rsidR="006B4B1A" w:rsidRP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Улучшится качество воспитательно-образовательного процесса в ДОУ.</w:t>
      </w:r>
    </w:p>
    <w:p w14:paraId="46177568" w14:textId="58093D2E" w:rsidR="006B4B1A" w:rsidRDefault="006B4B1A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6B79E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B4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Ускорится процесс профессионального становления молодого специалиста.</w:t>
      </w:r>
    </w:p>
    <w:p w14:paraId="55AC5AE5" w14:textId="72C8E96F" w:rsidR="00E4204B" w:rsidRPr="00E4204B" w:rsidRDefault="00E4204B" w:rsidP="00E4204B">
      <w:pPr>
        <w:pStyle w:val="a5"/>
        <w:rPr>
          <w:b/>
          <w:bCs/>
          <w:sz w:val="28"/>
          <w:szCs w:val="28"/>
        </w:rPr>
      </w:pPr>
      <w:r w:rsidRPr="00E4204B">
        <w:rPr>
          <w:rFonts w:ascii="Times New Roman" w:hAnsi="Times New Roman"/>
          <w:b/>
          <w:bCs/>
          <w:sz w:val="28"/>
          <w:szCs w:val="28"/>
        </w:rPr>
        <w:t xml:space="preserve">Вывод. </w:t>
      </w:r>
    </w:p>
    <w:p w14:paraId="5027ED70" w14:textId="77777777" w:rsidR="00E4204B" w:rsidRPr="00E4204B" w:rsidRDefault="00E4204B" w:rsidP="00E420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Наставничество способствует:</w:t>
      </w:r>
    </w:p>
    <w:p w14:paraId="26CCD142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адаптации педагога к новым условиям труда;</w:t>
      </w:r>
    </w:p>
    <w:p w14:paraId="1A849637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формированию мотивации и интереса к профессиональной деятельности;</w:t>
      </w:r>
    </w:p>
    <w:p w14:paraId="6B836929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более быстрому формированию профессиональных навыков;</w:t>
      </w:r>
    </w:p>
    <w:p w14:paraId="2B66380A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получению положительных результатов образовательной деятельности;</w:t>
      </w:r>
    </w:p>
    <w:p w14:paraId="0B80B213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развитию кадрового потенциала;</w:t>
      </w:r>
    </w:p>
    <w:p w14:paraId="633C3F98" w14:textId="77777777" w:rsidR="00E4204B" w:rsidRPr="00E4204B" w:rsidRDefault="00E4204B" w:rsidP="00E4204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204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созданию благоприятного микроклимата в ДОУ.</w:t>
      </w:r>
    </w:p>
    <w:p w14:paraId="757CE54D" w14:textId="19608901" w:rsidR="00E4204B" w:rsidRPr="006B4B1A" w:rsidRDefault="00E4204B" w:rsidP="006B4B1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29CE96E" w14:textId="02A2CBC1" w:rsidR="00A1665B" w:rsidRDefault="00A1665B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3A6F506E" w14:textId="5B6D50F9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0BC8361B" w14:textId="1AD04E87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446144AB" w14:textId="629433BA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15E14" w14:textId="65D31A9A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EB07104" w14:textId="01EC95F3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1498A" w14:textId="1FAF312B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DF6BF" w14:textId="0FEFB2BD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8BCB8" w14:textId="595CEAA9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CA32D22" w14:textId="7B076616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65E45A0B" w14:textId="045F422C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57A5438" w14:textId="50FDD810" w:rsidR="001D4630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2F430" w14:textId="77777777" w:rsidR="001D4630" w:rsidRPr="00A1665B" w:rsidRDefault="001D4630" w:rsidP="00A1665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D4630" w:rsidRPr="00A1665B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39EF4" w14:textId="77777777" w:rsidR="00743615" w:rsidRDefault="00743615" w:rsidP="00720813">
      <w:pPr>
        <w:spacing w:after="0" w:line="240" w:lineRule="auto"/>
      </w:pPr>
      <w:r>
        <w:separator/>
      </w:r>
    </w:p>
  </w:endnote>
  <w:endnote w:type="continuationSeparator" w:id="0">
    <w:p w14:paraId="0B47D6A0" w14:textId="77777777" w:rsidR="00743615" w:rsidRDefault="00743615" w:rsidP="0072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936880"/>
      <w:docPartObj>
        <w:docPartGallery w:val="Page Numbers (Bottom of Page)"/>
        <w:docPartUnique/>
      </w:docPartObj>
    </w:sdtPr>
    <w:sdtEndPr/>
    <w:sdtContent>
      <w:p w14:paraId="405678E6" w14:textId="60DD7B3F" w:rsidR="00720813" w:rsidRDefault="0072081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615">
          <w:rPr>
            <w:noProof/>
          </w:rPr>
          <w:t>1</w:t>
        </w:r>
        <w:r>
          <w:fldChar w:fldCharType="end"/>
        </w:r>
      </w:p>
    </w:sdtContent>
  </w:sdt>
  <w:p w14:paraId="18FDE13A" w14:textId="77777777" w:rsidR="00720813" w:rsidRDefault="007208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86A55" w14:textId="77777777" w:rsidR="00743615" w:rsidRDefault="00743615" w:rsidP="00720813">
      <w:pPr>
        <w:spacing w:after="0" w:line="240" w:lineRule="auto"/>
      </w:pPr>
      <w:r>
        <w:separator/>
      </w:r>
    </w:p>
  </w:footnote>
  <w:footnote w:type="continuationSeparator" w:id="0">
    <w:p w14:paraId="1B5B98F4" w14:textId="77777777" w:rsidR="00743615" w:rsidRDefault="00743615" w:rsidP="00720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0D9"/>
    <w:multiLevelType w:val="multilevel"/>
    <w:tmpl w:val="0624F3E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F7538DA"/>
    <w:multiLevelType w:val="hybridMultilevel"/>
    <w:tmpl w:val="CB4CD3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9E7BF6"/>
    <w:multiLevelType w:val="hybridMultilevel"/>
    <w:tmpl w:val="490EEE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8C65CC4"/>
    <w:multiLevelType w:val="hybridMultilevel"/>
    <w:tmpl w:val="4EAA378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3649F2"/>
    <w:multiLevelType w:val="hybridMultilevel"/>
    <w:tmpl w:val="692E8E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D284392"/>
    <w:multiLevelType w:val="hybridMultilevel"/>
    <w:tmpl w:val="5588B8B2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490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6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7">
    <w:nsid w:val="537877A9"/>
    <w:multiLevelType w:val="hybridMultilevel"/>
    <w:tmpl w:val="CD5E0E34"/>
    <w:lvl w:ilvl="0" w:tplc="8250BB1C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583112F8"/>
    <w:multiLevelType w:val="hybridMultilevel"/>
    <w:tmpl w:val="E1506D74"/>
    <w:lvl w:ilvl="0" w:tplc="5FB2B4E0">
      <w:start w:val="1"/>
      <w:numFmt w:val="decimal"/>
      <w:lvlText w:val="%1."/>
      <w:lvlJc w:val="left"/>
      <w:pPr>
        <w:ind w:left="1960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6A001088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B2EA6438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 w:tplc="3898A26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 w:tplc="C8F4BF86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24E49C94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 w:tplc="45486668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 w:tplc="3EF22D62"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 w:tplc="9460CCA6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9">
    <w:nsid w:val="5B175A51"/>
    <w:multiLevelType w:val="hybridMultilevel"/>
    <w:tmpl w:val="B0EA8A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4C245E"/>
    <w:multiLevelType w:val="multilevel"/>
    <w:tmpl w:val="E87EE8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5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  <w:b/>
      </w:rPr>
    </w:lvl>
  </w:abstractNum>
  <w:abstractNum w:abstractNumId="11">
    <w:nsid w:val="5FCC59EF"/>
    <w:multiLevelType w:val="hybridMultilevel"/>
    <w:tmpl w:val="6DD61D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847D76"/>
    <w:multiLevelType w:val="hybridMultilevel"/>
    <w:tmpl w:val="E7A8D8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A0473F1"/>
    <w:multiLevelType w:val="hybridMultilevel"/>
    <w:tmpl w:val="27E617FE"/>
    <w:lvl w:ilvl="0" w:tplc="D9DC5E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913F01"/>
    <w:multiLevelType w:val="hybridMultilevel"/>
    <w:tmpl w:val="6D12DD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77B700E6"/>
    <w:multiLevelType w:val="hybridMultilevel"/>
    <w:tmpl w:val="2054A1EA"/>
    <w:lvl w:ilvl="0" w:tplc="ACC47E0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C87C6B"/>
    <w:multiLevelType w:val="hybridMultilevel"/>
    <w:tmpl w:val="5CB62D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7"/>
  </w:num>
  <w:num w:numId="5">
    <w:abstractNumId w:val="15"/>
  </w:num>
  <w:num w:numId="6">
    <w:abstractNumId w:val="3"/>
  </w:num>
  <w:num w:numId="7">
    <w:abstractNumId w:val="4"/>
  </w:num>
  <w:num w:numId="8">
    <w:abstractNumId w:val="12"/>
  </w:num>
  <w:num w:numId="9">
    <w:abstractNumId w:val="0"/>
  </w:num>
  <w:num w:numId="10">
    <w:abstractNumId w:val="16"/>
  </w:num>
  <w:num w:numId="11">
    <w:abstractNumId w:val="1"/>
  </w:num>
  <w:num w:numId="12">
    <w:abstractNumId w:val="2"/>
  </w:num>
  <w:num w:numId="13">
    <w:abstractNumId w:val="14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5A"/>
    <w:rsid w:val="00097209"/>
    <w:rsid w:val="001D4630"/>
    <w:rsid w:val="001D7DC3"/>
    <w:rsid w:val="001F4C17"/>
    <w:rsid w:val="00352CC2"/>
    <w:rsid w:val="0038769B"/>
    <w:rsid w:val="003D56D1"/>
    <w:rsid w:val="00403EA2"/>
    <w:rsid w:val="00436342"/>
    <w:rsid w:val="00482E36"/>
    <w:rsid w:val="006B4B1A"/>
    <w:rsid w:val="006B79E8"/>
    <w:rsid w:val="00720813"/>
    <w:rsid w:val="00743615"/>
    <w:rsid w:val="008005E2"/>
    <w:rsid w:val="00882F57"/>
    <w:rsid w:val="0088785A"/>
    <w:rsid w:val="00A1665B"/>
    <w:rsid w:val="00AC7EE4"/>
    <w:rsid w:val="00D62B24"/>
    <w:rsid w:val="00D7104F"/>
    <w:rsid w:val="00E4204B"/>
    <w:rsid w:val="00E815A7"/>
    <w:rsid w:val="00F262FF"/>
    <w:rsid w:val="00F5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4E1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665B"/>
    <w:pPr>
      <w:ind w:left="720"/>
      <w:contextualSpacing/>
    </w:pPr>
  </w:style>
  <w:style w:type="paragraph" w:styleId="a5">
    <w:name w:val="No Spacing"/>
    <w:uiPriority w:val="1"/>
    <w:qFormat/>
    <w:rsid w:val="00A1665B"/>
    <w:pPr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c7">
    <w:name w:val="c7"/>
    <w:basedOn w:val="a0"/>
    <w:rsid w:val="00A1665B"/>
  </w:style>
  <w:style w:type="character" w:customStyle="1" w:styleId="c2">
    <w:name w:val="c2"/>
    <w:basedOn w:val="a0"/>
    <w:rsid w:val="00A1665B"/>
  </w:style>
  <w:style w:type="character" w:customStyle="1" w:styleId="c14">
    <w:name w:val="c14"/>
    <w:basedOn w:val="a0"/>
    <w:rsid w:val="00A1665B"/>
  </w:style>
  <w:style w:type="table" w:styleId="a6">
    <w:name w:val="Table Grid"/>
    <w:basedOn w:val="a1"/>
    <w:uiPriority w:val="39"/>
    <w:rsid w:val="0072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0813"/>
  </w:style>
  <w:style w:type="paragraph" w:styleId="a9">
    <w:name w:val="footer"/>
    <w:basedOn w:val="a"/>
    <w:link w:val="aa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0813"/>
  </w:style>
  <w:style w:type="paragraph" w:styleId="ab">
    <w:name w:val="Balloon Text"/>
    <w:basedOn w:val="a"/>
    <w:link w:val="ac"/>
    <w:uiPriority w:val="99"/>
    <w:semiHidden/>
    <w:unhideWhenUsed/>
    <w:rsid w:val="00E42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4204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2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665B"/>
    <w:pPr>
      <w:ind w:left="720"/>
      <w:contextualSpacing/>
    </w:pPr>
  </w:style>
  <w:style w:type="paragraph" w:styleId="a5">
    <w:name w:val="No Spacing"/>
    <w:uiPriority w:val="1"/>
    <w:qFormat/>
    <w:rsid w:val="00A1665B"/>
    <w:pPr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c7">
    <w:name w:val="c7"/>
    <w:basedOn w:val="a0"/>
    <w:rsid w:val="00A1665B"/>
  </w:style>
  <w:style w:type="character" w:customStyle="1" w:styleId="c2">
    <w:name w:val="c2"/>
    <w:basedOn w:val="a0"/>
    <w:rsid w:val="00A1665B"/>
  </w:style>
  <w:style w:type="character" w:customStyle="1" w:styleId="c14">
    <w:name w:val="c14"/>
    <w:basedOn w:val="a0"/>
    <w:rsid w:val="00A1665B"/>
  </w:style>
  <w:style w:type="table" w:styleId="a6">
    <w:name w:val="Table Grid"/>
    <w:basedOn w:val="a1"/>
    <w:uiPriority w:val="39"/>
    <w:rsid w:val="0072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0813"/>
  </w:style>
  <w:style w:type="paragraph" w:styleId="a9">
    <w:name w:val="footer"/>
    <w:basedOn w:val="a"/>
    <w:link w:val="aa"/>
    <w:uiPriority w:val="99"/>
    <w:unhideWhenUsed/>
    <w:rsid w:val="0072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0813"/>
  </w:style>
  <w:style w:type="paragraph" w:styleId="ab">
    <w:name w:val="Balloon Text"/>
    <w:basedOn w:val="a"/>
    <w:link w:val="ac"/>
    <w:uiPriority w:val="99"/>
    <w:semiHidden/>
    <w:unhideWhenUsed/>
    <w:rsid w:val="00E42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42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1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77810" TargetMode="External"/><Relationship Id="rId26" Type="http://schemas.openxmlformats.org/officeDocument/2006/relationships/hyperlink" Target="http://docs.cntd.ru/document/901522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902769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1562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04937" TargetMode="External"/><Relationship Id="rId24" Type="http://schemas.openxmlformats.org/officeDocument/2006/relationships/hyperlink" Target="http://docs.cntd.ru/document/90128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2847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ocs.cntd.ru/document/9009714" TargetMode="External"/><Relationship Id="rId19" Type="http://schemas.openxmlformats.org/officeDocument/2006/relationships/hyperlink" Target="http://docs.cntd.ru/document/42027781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1900759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901807664" TargetMode="External"/><Relationship Id="rId27" Type="http://schemas.openxmlformats.org/officeDocument/2006/relationships/hyperlink" Target="https://www.garant.ru/products/ipo/prime/doc/71791182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Чегун</dc:creator>
  <cp:keywords/>
  <dc:description/>
  <cp:lastModifiedBy>RePack by Diakov</cp:lastModifiedBy>
  <cp:revision>19</cp:revision>
  <cp:lastPrinted>2010-01-03T19:04:00Z</cp:lastPrinted>
  <dcterms:created xsi:type="dcterms:W3CDTF">2021-04-13T23:25:00Z</dcterms:created>
  <dcterms:modified xsi:type="dcterms:W3CDTF">2010-01-03T19:05:00Z</dcterms:modified>
</cp:coreProperties>
</file>