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AD8" w:rsidRPr="001A0FD8" w:rsidRDefault="001A0FD8" w:rsidP="005C5A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0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1A0FD8" w:rsidRDefault="009F139F" w:rsidP="005C5A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6430" cy="7901130"/>
            <wp:effectExtent l="0" t="0" r="0" b="0"/>
            <wp:docPr id="1" name="Рисунок 1" descr="C:\Users\AMD-Nau\Desktop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11" cy="790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0109" w:rsidRDefault="00AC0109" w:rsidP="005C5A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109" w:rsidRDefault="00AC0109" w:rsidP="005C5A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109" w:rsidRDefault="00AC0109" w:rsidP="005C5A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109" w:rsidRPr="005C5AD8" w:rsidRDefault="00AC0109" w:rsidP="005C5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39F" w:rsidRDefault="009F139F" w:rsidP="00DD5BC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39F" w:rsidRDefault="009F139F" w:rsidP="00DD5BC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39F" w:rsidRDefault="009F139F" w:rsidP="00DD5BC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FA0" w:rsidRPr="00DD5BC1" w:rsidRDefault="00DD5BC1" w:rsidP="00DD5BC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  <w:r w:rsidR="009C4FA0" w:rsidRPr="00DD5BC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tabs>
          <w:tab w:val="left" w:pos="1386"/>
        </w:tabs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C1632" w:rsidRPr="00D53F16" w:rsidRDefault="009C4FA0" w:rsidP="00DD5BC1">
      <w:pPr>
        <w:pStyle w:val="a7"/>
        <w:numPr>
          <w:ilvl w:val="1"/>
          <w:numId w:val="20"/>
        </w:numPr>
        <w:spacing w:after="0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 xml:space="preserve">     </w:t>
      </w:r>
      <w:r w:rsidR="005C1632" w:rsidRPr="00D53F16">
        <w:rPr>
          <w:rFonts w:ascii="Times New Roman" w:hAnsi="Times New Roman"/>
          <w:sz w:val="28"/>
          <w:szCs w:val="28"/>
        </w:rPr>
        <w:t xml:space="preserve">Настоящее Положение о системе внутреннего мониторинга качества образования в дошкольном образовательном учреждении (далее – Положение) разработано для </w:t>
      </w:r>
      <w:r w:rsidR="00AC0109">
        <w:rPr>
          <w:rFonts w:ascii="Times New Roman" w:hAnsi="Times New Roman"/>
          <w:sz w:val="28"/>
          <w:szCs w:val="28"/>
        </w:rPr>
        <w:t xml:space="preserve"> МДОУ «Карусель»</w:t>
      </w:r>
      <w:r w:rsidR="00D53F16">
        <w:rPr>
          <w:rFonts w:ascii="Times New Roman" w:hAnsi="Times New Roman"/>
          <w:sz w:val="28"/>
          <w:szCs w:val="28"/>
        </w:rPr>
        <w:t xml:space="preserve"> </w:t>
      </w:r>
      <w:r w:rsidR="005C1632" w:rsidRPr="00D53F16">
        <w:rPr>
          <w:rFonts w:ascii="Times New Roman" w:hAnsi="Times New Roman"/>
          <w:sz w:val="28"/>
          <w:szCs w:val="28"/>
        </w:rPr>
        <w:t>в соответствии с   ст. 97  Федерального Закона   от 29.12.2012</w:t>
      </w:r>
      <w:r w:rsidR="00D53F16">
        <w:rPr>
          <w:rFonts w:ascii="Times New Roman" w:hAnsi="Times New Roman"/>
          <w:sz w:val="28"/>
          <w:szCs w:val="28"/>
        </w:rPr>
        <w:t xml:space="preserve"> г.</w:t>
      </w:r>
      <w:r w:rsidR="005C1632" w:rsidRPr="00D53F16">
        <w:rPr>
          <w:rFonts w:ascii="Times New Roman" w:hAnsi="Times New Roman"/>
          <w:sz w:val="28"/>
          <w:szCs w:val="28"/>
        </w:rPr>
        <w:t xml:space="preserve"> № 273-ФЗ "Об образовании в Российской федерации",   Федеральным  государственным  образовательным  стандартом  дошкольного образования (утв. </w:t>
      </w:r>
      <w:hyperlink w:anchor="sub_0" w:history="1">
        <w:r w:rsidR="005C1632" w:rsidRPr="00D53F16">
          <w:rPr>
            <w:rStyle w:val="a8"/>
            <w:rFonts w:ascii="Times New Roman" w:hAnsi="Times New Roman"/>
            <w:b w:val="0"/>
            <w:color w:val="auto"/>
            <w:sz w:val="28"/>
            <w:szCs w:val="28"/>
          </w:rPr>
          <w:t>приказом</w:t>
        </w:r>
      </w:hyperlink>
      <w:r w:rsidR="005C1632" w:rsidRPr="00D53F16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 г"/>
        </w:smartTagPr>
        <w:r w:rsidR="005C1632" w:rsidRPr="00D53F16">
          <w:rPr>
            <w:rFonts w:ascii="Times New Roman" w:hAnsi="Times New Roman"/>
            <w:sz w:val="28"/>
            <w:szCs w:val="28"/>
          </w:rPr>
          <w:t>2013 г</w:t>
        </w:r>
      </w:smartTag>
      <w:r w:rsidR="005C1632" w:rsidRPr="00D53F16">
        <w:rPr>
          <w:rFonts w:ascii="Times New Roman" w:hAnsi="Times New Roman"/>
          <w:sz w:val="28"/>
          <w:szCs w:val="28"/>
        </w:rPr>
        <w:t>. N 1155)</w:t>
      </w:r>
      <w:r w:rsidR="00EB1038" w:rsidRPr="00D53F16">
        <w:rPr>
          <w:rFonts w:ascii="Times New Roman" w:hAnsi="Times New Roman"/>
          <w:sz w:val="28"/>
          <w:szCs w:val="28"/>
        </w:rPr>
        <w:t xml:space="preserve">, Уставом </w:t>
      </w:r>
      <w:r w:rsidR="00AC0109">
        <w:rPr>
          <w:rFonts w:ascii="Times New Roman" w:hAnsi="Times New Roman"/>
          <w:sz w:val="28"/>
          <w:szCs w:val="28"/>
        </w:rPr>
        <w:t xml:space="preserve"> МДОУ «Карусель»</w:t>
      </w:r>
      <w:r w:rsidR="00EB1038" w:rsidRPr="00D53F16">
        <w:rPr>
          <w:rFonts w:ascii="Times New Roman" w:hAnsi="Times New Roman"/>
          <w:sz w:val="28"/>
          <w:szCs w:val="28"/>
        </w:rPr>
        <w:t xml:space="preserve"> (далее </w:t>
      </w:r>
      <w:r w:rsidR="00D53F16">
        <w:rPr>
          <w:rFonts w:ascii="Times New Roman" w:hAnsi="Times New Roman"/>
          <w:sz w:val="28"/>
          <w:szCs w:val="28"/>
        </w:rPr>
        <w:t>-</w:t>
      </w:r>
      <w:r w:rsidR="00EB1038" w:rsidRPr="00D53F16">
        <w:rPr>
          <w:rFonts w:ascii="Times New Roman" w:hAnsi="Times New Roman"/>
          <w:sz w:val="28"/>
          <w:szCs w:val="28"/>
        </w:rPr>
        <w:t>Учреждение).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     Настоящее Положение определяет цели, задачи, принципы внутренней системы оценки качества образования в </w:t>
      </w:r>
      <w:r w:rsid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чреждении, ее организационную и функциональную структуру, реализацию и общественное участие во внутренней системе оценки качества образования.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1.3     </w:t>
      </w:r>
      <w:r w:rsidR="00D53F16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разработку и реализацию внутренней системы оценки качества, обеспечивает оценку, учет и дальнейшее использование полученных результатов.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     Положение распространяется на деятельность всех работников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осуществляющих профессиональную деятельность в соответствии с трудовыми договорами, в том числе на работников, работающих по совместительству.</w:t>
      </w:r>
    </w:p>
    <w:p w:rsidR="009C4FA0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1.5     Срок данного Положения не ограничен. Положение действует до принятия нового. </w:t>
      </w:r>
    </w:p>
    <w:p w:rsidR="00D53F16" w:rsidRPr="00DD5BC1" w:rsidRDefault="00D53F16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4FA0" w:rsidRPr="00DD5BC1" w:rsidRDefault="00DD5BC1" w:rsidP="00DD5BC1">
      <w:pPr>
        <w:tabs>
          <w:tab w:val="left" w:pos="1386"/>
        </w:tabs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цель, задачи и принципы</w:t>
      </w:r>
      <w:r w:rsidR="005C1632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внутренней</w:t>
      </w:r>
      <w:r w:rsidR="005C1632" w:rsidRPr="00DD5B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системы оценки качества образования в </w:t>
      </w:r>
      <w:r w:rsidR="00633111" w:rsidRPr="00DD5BC1">
        <w:rPr>
          <w:rFonts w:ascii="Times New Roman" w:eastAsia="Times New Roman" w:hAnsi="Times New Roman"/>
          <w:b/>
          <w:sz w:val="28"/>
          <w:szCs w:val="28"/>
          <w:lang w:eastAsia="ru-RU"/>
        </w:rPr>
        <w:t>Учреждении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tabs>
          <w:tab w:val="left" w:pos="1386"/>
        </w:tabs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   Целью организации внутренней системы оценки качества образования является </w:t>
      </w:r>
      <w:r w:rsidRPr="00D53F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исполнения законодательства в области образования и</w:t>
      </w:r>
      <w:r w:rsidR="00513DBE" w:rsidRPr="00D53F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качественная оценка воспитательно-образовательной деятельности, условий развивающей среды У</w:t>
      </w:r>
      <w:r w:rsid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выполнения комплексного плана контроля  для определения факторов и своевременное выявление изменений, влияющих на качество образования в  дошкольном образовательном учреждении.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Задачами внутренней системы оценки качества образования являются: </w:t>
      </w:r>
    </w:p>
    <w:p w:rsidR="009C4FA0" w:rsidRPr="00D53F16" w:rsidRDefault="009C4FA0" w:rsidP="00DD5BC1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Получение объективной информации о функционировании и развитии дошкольного образования в </w:t>
      </w:r>
      <w:r w:rsidR="00D53F16" w:rsidRPr="00D53F1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D53F16">
        <w:rPr>
          <w:rFonts w:ascii="Times New Roman" w:eastAsia="Times New Roman" w:hAnsi="Times New Roman"/>
          <w:sz w:val="28"/>
          <w:szCs w:val="28"/>
          <w:lang w:eastAsia="ru-RU"/>
        </w:rPr>
        <w:t>чреждении</w:t>
      </w: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, тенденциях его изменения и причинах, влияющих на динамику качества образования;</w:t>
      </w:r>
    </w:p>
    <w:p w:rsidR="009C4FA0" w:rsidRPr="00D53F16" w:rsidRDefault="009C4FA0" w:rsidP="00DD5BC1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образования.</w:t>
      </w:r>
    </w:p>
    <w:p w:rsidR="009C4FA0" w:rsidRPr="00D53F16" w:rsidRDefault="009C4FA0" w:rsidP="00DD5BC1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9C4FA0" w:rsidRPr="00D53F16" w:rsidRDefault="009C4FA0" w:rsidP="00DD5BC1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9C4FA0" w:rsidRPr="00D53F16" w:rsidRDefault="009C4FA0" w:rsidP="00DD5BC1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Прогнозирование развития образовательной системы </w:t>
      </w:r>
      <w:r w:rsidR="00D53F16" w:rsidRPr="00D53F1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D53F16">
        <w:rPr>
          <w:rFonts w:ascii="Times New Roman" w:eastAsia="Times New Roman" w:hAnsi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4FA0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Основными принципами внутренней системы оценки качества образования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являются  целостность, оперативность, информационная открытость к результатам.</w:t>
      </w:r>
      <w:r w:rsidRPr="00D53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53F16" w:rsidRPr="00DD5BC1" w:rsidRDefault="00D53F16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4FA0" w:rsidRPr="00DD5BC1" w:rsidRDefault="00DD5BC1" w:rsidP="00DD5BC1">
      <w:pPr>
        <w:tabs>
          <w:tab w:val="left" w:pos="1386"/>
        </w:tabs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Основные направления внутренней системы оценки качества образования в </w:t>
      </w:r>
      <w:r w:rsidR="00633111" w:rsidRPr="00DD5BC1">
        <w:rPr>
          <w:rFonts w:ascii="Times New Roman" w:eastAsia="Times New Roman" w:hAnsi="Times New Roman"/>
          <w:b/>
          <w:sz w:val="28"/>
          <w:szCs w:val="28"/>
          <w:lang w:eastAsia="ru-RU"/>
        </w:rPr>
        <w:t>Учреждении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tabs>
          <w:tab w:val="left" w:pos="1386"/>
        </w:tabs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   Выполнение основной общеобразовательной программы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(итоговые и промежуточные результаты);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  Готовность воспитанников к обучению в школе;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   Состояние здоровья воспитанников (анализ заболеваемости детей, дней функционирования, динамики показателей групп здоровья);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  Физическое и психическое развитие воспитанников;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   Адаптация вновь прибывших детей к условиям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3.6.   Выполнение поставленных годовых задач;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   Взаимодействие с семьями воспитанников (удовлетворенность родителей (законных представителей) качеством образования в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3.8.   Кадровое обеспечение образовательного процесса: укомплектованность кадрами; динамика профессионального роста (повышение квалификации, образовательного уровня педагогов);</w:t>
      </w:r>
    </w:p>
    <w:p w:rsidR="009C4FA0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   Материально-технические, медико-социальные  условия  пребывания  воспитанников  в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4FA0" w:rsidRPr="00DD5BC1" w:rsidRDefault="00DD5BC1" w:rsidP="00DD5BC1">
      <w:pPr>
        <w:tabs>
          <w:tab w:val="left" w:pos="1386"/>
        </w:tabs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Порядок проведения внутренней системы оценки качества образования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633111" w:rsidRPr="00DD5BC1" w:rsidRDefault="00633111" w:rsidP="00DD5BC1">
      <w:pPr>
        <w:pStyle w:val="a7"/>
        <w:tabs>
          <w:tab w:val="left" w:pos="1386"/>
        </w:tabs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tabs>
          <w:tab w:val="left" w:pos="1386"/>
          <w:tab w:val="left" w:pos="156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   Реализация внутренней системы оценки качества образования осуществляется в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основной образовательной программы и годового плана 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комплексном плане контроля, программе производственного контроля, ут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вержденными приказами заведующего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принятыми на за</w:t>
      </w:r>
      <w:r w:rsidR="00B8365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седаниях педагогических советов.</w:t>
      </w:r>
    </w:p>
    <w:p w:rsidR="009C4FA0" w:rsidRPr="00D53F16" w:rsidRDefault="009C4FA0" w:rsidP="00DD5BC1">
      <w:pPr>
        <w:tabs>
          <w:tab w:val="left" w:pos="1386"/>
          <w:tab w:val="left" w:pos="156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   Периодичность, формы и методы внутренней системы оценки качества образования соответствуют </w:t>
      </w:r>
      <w:r w:rsidR="00513DBE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 структуре основной общеобразовательной программы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прописаны в основной образовательной программе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комплексном плане контроля, программе производственного контроля.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4.3.     Требования к собираемой информации:</w:t>
      </w:r>
    </w:p>
    <w:p w:rsidR="009C4FA0" w:rsidRPr="00D53F16" w:rsidRDefault="009C4FA0" w:rsidP="00DD5BC1">
      <w:pPr>
        <w:pStyle w:val="a7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полнота;</w:t>
      </w:r>
    </w:p>
    <w:p w:rsidR="009C4FA0" w:rsidRPr="00D53F16" w:rsidRDefault="009C4FA0" w:rsidP="00DD5BC1">
      <w:pPr>
        <w:pStyle w:val="a7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конкретность;</w:t>
      </w:r>
    </w:p>
    <w:p w:rsidR="009C4FA0" w:rsidRPr="00D53F16" w:rsidRDefault="009C4FA0" w:rsidP="00DD5BC1">
      <w:pPr>
        <w:pStyle w:val="a7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объективность;</w:t>
      </w:r>
    </w:p>
    <w:p w:rsidR="009C4FA0" w:rsidRPr="00D53F16" w:rsidRDefault="009C4FA0" w:rsidP="00DD5BC1">
      <w:pPr>
        <w:pStyle w:val="a7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/>
          <w:sz w:val="28"/>
          <w:szCs w:val="28"/>
          <w:lang w:eastAsia="ru-RU"/>
        </w:rPr>
        <w:t>своевременность.</w:t>
      </w:r>
    </w:p>
    <w:p w:rsidR="002F0299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  Формой отчета является аналитическая справка, которая предоставляется не позднее 7 дней с момента завершения внутренней системы оценки качества образования.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   Данные, полученные  в результате контрольных мероприятий, отражаются в анализе выполнения годового плана, отчете о результатах самообследования и других отчетных документах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4.6.   По итогам контрольных мероприятий провод</w:t>
      </w:r>
      <w:r w:rsidR="00B8365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 заседания Педагогического с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овета, Общего собрания</w:t>
      </w:r>
      <w:r w:rsidR="002F0299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="002F0299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8365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совещания при заведующем.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   По окончании  учебного года, на основании аналитических справок по итогам контрольных мероприятий,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для реализации в новом учебном году.</w:t>
      </w:r>
    </w:p>
    <w:p w:rsidR="009C4FA0" w:rsidRPr="00D53F16" w:rsidRDefault="009C4FA0" w:rsidP="00DD5BC1">
      <w:pPr>
        <w:tabs>
          <w:tab w:val="left" w:pos="138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4.8.   Контрольную деятельность в учреждении осуществляют за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</w:t>
      </w:r>
      <w:r w:rsidR="00647DF2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едующий,</w:t>
      </w:r>
      <w:r w:rsidR="00177362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сестра, представители общественности и иные работники, назначенные приказом заведующего. 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Заведующий не позднее, чем за 2 недели издает приказ о сроках и теме предстоящего контроля, устанавливает срок предо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ставления итоговых материалов, назначает ответственного, дово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 до сведения проверяемых и проверяющих план-задание пред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стоящего контроля.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Периодичность и виды контрольной деятельности опреде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ляются необходимостью получения объективной информации о реальном состоянии дел и результатах деятельно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сти. Нормирование и тематика проверок находятся в исключи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тельной компетенции заведующего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Основания для контрольной деятельности:</w:t>
      </w:r>
    </w:p>
    <w:p w:rsidR="009C4FA0" w:rsidRPr="00D53F16" w:rsidRDefault="009C4FA0" w:rsidP="00DD5BC1">
      <w:pPr>
        <w:numPr>
          <w:ilvl w:val="0"/>
          <w:numId w:val="1"/>
        </w:numPr>
        <w:tabs>
          <w:tab w:val="clear" w:pos="720"/>
        </w:tabs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педагогического работника на аттестацию;</w:t>
      </w:r>
    </w:p>
    <w:p w:rsidR="009C4FA0" w:rsidRPr="00D53F16" w:rsidRDefault="009C4FA0" w:rsidP="00DD5BC1">
      <w:pPr>
        <w:numPr>
          <w:ilvl w:val="0"/>
          <w:numId w:val="1"/>
        </w:numPr>
        <w:tabs>
          <w:tab w:val="clear" w:pos="720"/>
        </w:tabs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план контроля;</w:t>
      </w:r>
    </w:p>
    <w:p w:rsidR="009C4FA0" w:rsidRPr="00D53F16" w:rsidRDefault="009C4FA0" w:rsidP="00DD5BC1">
      <w:pPr>
        <w:numPr>
          <w:ilvl w:val="0"/>
          <w:numId w:val="1"/>
        </w:numPr>
        <w:tabs>
          <w:tab w:val="clear" w:pos="720"/>
        </w:tabs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производственного контроля;</w:t>
      </w:r>
    </w:p>
    <w:p w:rsidR="009C4FA0" w:rsidRPr="00D53F16" w:rsidRDefault="009C4FA0" w:rsidP="00DD5BC1">
      <w:pPr>
        <w:numPr>
          <w:ilvl w:val="0"/>
          <w:numId w:val="1"/>
        </w:numPr>
        <w:tabs>
          <w:tab w:val="clear" w:pos="720"/>
        </w:tabs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физических и юридических лиц по поводу нару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шений в области образования.</w:t>
      </w:r>
    </w:p>
    <w:p w:rsidR="009C4FA0" w:rsidRPr="00D53F16" w:rsidRDefault="009C4FA0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Продолжительность тематических или комплексных (фрон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тальных) проверок не должна превышать 5-10 дней.</w:t>
      </w:r>
    </w:p>
    <w:p w:rsidR="009C4FA0" w:rsidRPr="00D53F16" w:rsidRDefault="009C4FA0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4.13. Проверяющие имеют право запрашивать необходимую ин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формацию, изучать документацию, относящуюся к предмету кон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троля.</w:t>
      </w:r>
    </w:p>
    <w:p w:rsidR="009C4FA0" w:rsidRPr="00D53F16" w:rsidRDefault="009C4FA0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При проведении оперативных (экстренных) проверок работники могут не предупреждаться заранее.</w:t>
      </w:r>
      <w:r w:rsidR="00CE2D8B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Экстренным случаем считается письменная жалоба родителей (за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конных представителей) на нарушение прав воспитанника, законо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дательства об образовании, а также случаи грубого нарушения зако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нодательства РФ, трудовой дисциплины работниками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4FA0" w:rsidRPr="00D53F16" w:rsidRDefault="009C4FA0" w:rsidP="00DD5B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4.15. Информация о результатах контрольной деятельности до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водится до работников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10 дней с момента завершения проверки.</w:t>
      </w:r>
    </w:p>
    <w:p w:rsidR="009C4FA0" w:rsidRDefault="009C4FA0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4.16. Проверяющие и проверяемые после ознакомления с ре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зультатами контрольной деятельности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проверяющий или заведующий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4FA0" w:rsidRPr="00DD5BC1" w:rsidRDefault="00DD5BC1" w:rsidP="00DD5BC1">
      <w:pPr>
        <w:tabs>
          <w:tab w:val="left" w:pos="1386"/>
        </w:tabs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Права участников контрольной деятельности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tabs>
          <w:tab w:val="left" w:pos="1386"/>
        </w:tabs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При осуществлении контрольной деятельности проверяю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щий имеет право:</w:t>
      </w:r>
    </w:p>
    <w:p w:rsidR="009C4FA0" w:rsidRPr="00D53F16" w:rsidRDefault="009C4FA0" w:rsidP="00DD5BC1">
      <w:pPr>
        <w:numPr>
          <w:ilvl w:val="0"/>
          <w:numId w:val="2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документацией в соответствии с функцио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нальными обязанностями работника, аналити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ческими материалами педагога;</w:t>
      </w:r>
    </w:p>
    <w:p w:rsidR="009C4FA0" w:rsidRPr="00D53F16" w:rsidRDefault="009C4FA0" w:rsidP="00DD5BC1">
      <w:pPr>
        <w:numPr>
          <w:ilvl w:val="0"/>
          <w:numId w:val="2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деятельность работ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ников;</w:t>
      </w:r>
    </w:p>
    <w:p w:rsidR="009C4FA0" w:rsidRPr="00D53F16" w:rsidRDefault="009C4FA0" w:rsidP="00DD5BC1">
      <w:pPr>
        <w:numPr>
          <w:ilvl w:val="0"/>
          <w:numId w:val="2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экспертизу деятельности;</w:t>
      </w:r>
    </w:p>
    <w:p w:rsidR="009C4FA0" w:rsidRPr="00D53F16" w:rsidRDefault="009C4FA0" w:rsidP="00DD5BC1">
      <w:pPr>
        <w:numPr>
          <w:ilvl w:val="0"/>
          <w:numId w:val="2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социологические, психологические, педа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гогические исследования;</w:t>
      </w:r>
    </w:p>
    <w:p w:rsidR="009C4FA0" w:rsidRPr="00D53F16" w:rsidRDefault="00AC0109" w:rsidP="00DD5BC1">
      <w:pPr>
        <w:numPr>
          <w:ilvl w:val="0"/>
          <w:numId w:val="2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C4FA0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 и принимать управленческие решения.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Проверяемый работник имеет право:</w:t>
      </w:r>
    </w:p>
    <w:p w:rsidR="009C4FA0" w:rsidRPr="00D53F16" w:rsidRDefault="009C4FA0" w:rsidP="00DD5BC1">
      <w:pPr>
        <w:numPr>
          <w:ilvl w:val="0"/>
          <w:numId w:val="3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сроки контроля и критерии оценки его деятельности;</w:t>
      </w:r>
    </w:p>
    <w:p w:rsidR="009C4FA0" w:rsidRPr="00D53F16" w:rsidRDefault="009C4FA0" w:rsidP="00DD5BC1">
      <w:pPr>
        <w:numPr>
          <w:ilvl w:val="0"/>
          <w:numId w:val="3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цель, содержание, виды, формы и методы контроля;</w:t>
      </w:r>
    </w:p>
    <w:p w:rsidR="009C4FA0" w:rsidRPr="00D53F16" w:rsidRDefault="009C4FA0" w:rsidP="00DD5BC1">
      <w:pPr>
        <w:numPr>
          <w:ilvl w:val="0"/>
          <w:numId w:val="3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знакомиться с выводами и рекомендациями проверяющих;</w:t>
      </w:r>
    </w:p>
    <w:p w:rsidR="009C4FA0" w:rsidRDefault="009C4FA0" w:rsidP="00DD5BC1">
      <w:pPr>
        <w:numPr>
          <w:ilvl w:val="0"/>
          <w:numId w:val="3"/>
        </w:numPr>
        <w:tabs>
          <w:tab w:val="clear" w:pos="720"/>
        </w:tabs>
        <w:spacing w:after="0"/>
        <w:ind w:left="1560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обратиться в  комиссию по трудовым спорам 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вышестоящие органы управления образова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нием при несогласии с результатами контроля.</w:t>
      </w:r>
    </w:p>
    <w:p w:rsidR="00D53F16" w:rsidRPr="00D53F16" w:rsidRDefault="00D53F16" w:rsidP="00DD5BC1">
      <w:pPr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A0" w:rsidRPr="00DD5BC1" w:rsidRDefault="00DD5BC1" w:rsidP="00DD5BC1">
      <w:pPr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Взаимосвязи с другими органами самоуправления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Результаты контрольной деятельности могут быть представле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на рассмотрение и обсуждение в коллегиальн</w:t>
      </w:r>
      <w:r w:rsidR="00CE2D8B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органах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="00CE2D8B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Педагогический с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овет, Общее собрание 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="00CE2D8B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Органы самоуправления Учреждения могут выйти с пред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ложением к заведующему о проведении контрольной деятельно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по возникшим вопросам.</w:t>
      </w:r>
    </w:p>
    <w:p w:rsidR="009C4FA0" w:rsidRDefault="009C4FA0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D53F16" w:rsidRPr="00DD5BC1" w:rsidRDefault="00D53F16" w:rsidP="00DD5B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4FA0" w:rsidRPr="00DD5BC1" w:rsidRDefault="00DD5BC1" w:rsidP="00DD5BC1">
      <w:pPr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Ответственность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Проверяющий, занимающийся контрольной деятельно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стью в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несет ответственность за достоверность изла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гаемых фактов, представляемых в справках по итогам контроля.</w:t>
      </w:r>
    </w:p>
    <w:p w:rsidR="009C4FA0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Заведующий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ответственность за предоставление информации самоанализа, оценки качества образования Учредителю и размещение на сайте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4FA0" w:rsidRPr="00DD5BC1" w:rsidRDefault="00DD5BC1" w:rsidP="00DD5BC1">
      <w:pPr>
        <w:spacing w:after="0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8. </w:t>
      </w:r>
      <w:r w:rsidR="009C4FA0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Делопроизводство</w:t>
      </w:r>
      <w:r w:rsidR="00D53F16" w:rsidRPr="00DD5B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53F16" w:rsidRPr="00DD5BC1" w:rsidRDefault="00D53F16" w:rsidP="00DD5BC1">
      <w:pPr>
        <w:pStyle w:val="a7"/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8.1. Справка по результатам контроля должна содержать в себе следующие разделы:</w:t>
      </w:r>
    </w:p>
    <w:p w:rsidR="00CE2D8B" w:rsidRPr="00D53F16" w:rsidRDefault="00CE2D8B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контроля;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контроля;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проверки;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проверки;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проверки;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проверки (перечень проверенных мероприятий, документации и пр.);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опыт;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и рекомендации;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подписи членов комиссии;</w:t>
      </w:r>
    </w:p>
    <w:p w:rsidR="009C4FA0" w:rsidRPr="00D53F16" w:rsidRDefault="009C4FA0" w:rsidP="00DD5BC1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подписи проверяемых.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По результатам контроля заведующий </w:t>
      </w:r>
      <w:r w:rsidR="00633111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издает приказ, в котором указываются: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контроля;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контроля;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проверки;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проверки;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проверки;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проверки;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по результатам проверки;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назначаются ответственные лица по исполнению решения;</w:t>
      </w:r>
    </w:p>
    <w:p w:rsidR="009C4FA0" w:rsidRPr="00D53F16" w:rsidRDefault="009C4FA0" w:rsidP="00DD5BC1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указываются сроки устранения недостатков;</w:t>
      </w:r>
    </w:p>
    <w:p w:rsidR="009C4FA0" w:rsidRPr="00D53F16" w:rsidRDefault="009C4FA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По результатам оперативного контроля проводится собесе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дование с проверяемым, при необходимости - готовится сооб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щение о состоянии де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л на совещание при заведующем</w:t>
      </w:r>
      <w:r w:rsidR="00CE2D8B"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Педагогический с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 или Общее собрание </w:t>
      </w:r>
      <w:r w:rsidR="006331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Pr="00D53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210" w:rsidRPr="00D53F16" w:rsidRDefault="00E0221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210" w:rsidRPr="005C1632" w:rsidRDefault="00E02210" w:rsidP="00DD5BC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DF2" w:rsidRPr="005C1632" w:rsidRDefault="00647DF2" w:rsidP="00DD5B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DDF" w:rsidRPr="005C1632" w:rsidRDefault="00C74DDF" w:rsidP="00DD5BC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74DDF" w:rsidRPr="005C1632" w:rsidSect="005C5A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D39" w:rsidRDefault="009C5D39" w:rsidP="005C5AD8">
      <w:pPr>
        <w:spacing w:after="0" w:line="240" w:lineRule="auto"/>
      </w:pPr>
      <w:r>
        <w:separator/>
      </w:r>
    </w:p>
  </w:endnote>
  <w:endnote w:type="continuationSeparator" w:id="0">
    <w:p w:rsidR="009C5D39" w:rsidRDefault="009C5D39" w:rsidP="005C5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AD8" w:rsidRDefault="005C5AD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937257"/>
      <w:docPartObj>
        <w:docPartGallery w:val="Page Numbers (Bottom of Page)"/>
        <w:docPartUnique/>
      </w:docPartObj>
    </w:sdtPr>
    <w:sdtEndPr/>
    <w:sdtContent>
      <w:p w:rsidR="005C5AD8" w:rsidRDefault="005C5AD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D39">
          <w:rPr>
            <w:noProof/>
          </w:rPr>
          <w:t>1</w:t>
        </w:r>
        <w:r>
          <w:fldChar w:fldCharType="end"/>
        </w:r>
      </w:p>
    </w:sdtContent>
  </w:sdt>
  <w:p w:rsidR="005C5AD8" w:rsidRDefault="005C5AD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AD8" w:rsidRDefault="005C5AD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D39" w:rsidRDefault="009C5D39" w:rsidP="005C5AD8">
      <w:pPr>
        <w:spacing w:after="0" w:line="240" w:lineRule="auto"/>
      </w:pPr>
      <w:r>
        <w:separator/>
      </w:r>
    </w:p>
  </w:footnote>
  <w:footnote w:type="continuationSeparator" w:id="0">
    <w:p w:rsidR="009C5D39" w:rsidRDefault="009C5D39" w:rsidP="005C5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AD8" w:rsidRDefault="005C5AD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AD8" w:rsidRDefault="005C5AD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AD8" w:rsidRDefault="005C5AD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02F"/>
    <w:multiLevelType w:val="multilevel"/>
    <w:tmpl w:val="E1F0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82B54"/>
    <w:multiLevelType w:val="hybridMultilevel"/>
    <w:tmpl w:val="4312853E"/>
    <w:lvl w:ilvl="0" w:tplc="EFCCF4D6">
      <w:numFmt w:val="bullet"/>
      <w:lvlText w:val=""/>
      <w:lvlJc w:val="left"/>
      <w:pPr>
        <w:ind w:left="2696" w:hanging="1845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137108E7"/>
    <w:multiLevelType w:val="multilevel"/>
    <w:tmpl w:val="5080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E1807"/>
    <w:multiLevelType w:val="multilevel"/>
    <w:tmpl w:val="F82A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942A3"/>
    <w:multiLevelType w:val="hybridMultilevel"/>
    <w:tmpl w:val="9058F0FC"/>
    <w:lvl w:ilvl="0" w:tplc="C156AC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B1370"/>
    <w:multiLevelType w:val="multilevel"/>
    <w:tmpl w:val="D766E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A53C7C"/>
    <w:multiLevelType w:val="multilevel"/>
    <w:tmpl w:val="37C0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1F78A1"/>
    <w:multiLevelType w:val="multilevel"/>
    <w:tmpl w:val="0F58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4876F5"/>
    <w:multiLevelType w:val="multilevel"/>
    <w:tmpl w:val="AAA29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401204"/>
    <w:multiLevelType w:val="multilevel"/>
    <w:tmpl w:val="A878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FB6AA2"/>
    <w:multiLevelType w:val="multilevel"/>
    <w:tmpl w:val="4ED6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3B3F43"/>
    <w:multiLevelType w:val="multilevel"/>
    <w:tmpl w:val="61D6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A7633D"/>
    <w:multiLevelType w:val="multilevel"/>
    <w:tmpl w:val="AD5C2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C62ADE"/>
    <w:multiLevelType w:val="hybridMultilevel"/>
    <w:tmpl w:val="9878BF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34A3208"/>
    <w:multiLevelType w:val="multilevel"/>
    <w:tmpl w:val="96223242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5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5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5" w:hanging="8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>
    <w:nsid w:val="46EF08BC"/>
    <w:multiLevelType w:val="multilevel"/>
    <w:tmpl w:val="821A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1944C6"/>
    <w:multiLevelType w:val="multilevel"/>
    <w:tmpl w:val="6094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1207AE"/>
    <w:multiLevelType w:val="multilevel"/>
    <w:tmpl w:val="A7DC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5E3790"/>
    <w:multiLevelType w:val="multilevel"/>
    <w:tmpl w:val="A3E6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4232AA"/>
    <w:multiLevelType w:val="hybridMultilevel"/>
    <w:tmpl w:val="BD2CC7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88957D6"/>
    <w:multiLevelType w:val="hybridMultilevel"/>
    <w:tmpl w:val="FDA42CAC"/>
    <w:lvl w:ilvl="0" w:tplc="04190001">
      <w:start w:val="1"/>
      <w:numFmt w:val="bullet"/>
      <w:lvlText w:val=""/>
      <w:lvlJc w:val="left"/>
      <w:pPr>
        <w:ind w:left="2696" w:hanging="184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61FA07BD"/>
    <w:multiLevelType w:val="multilevel"/>
    <w:tmpl w:val="0F4E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4C75D6"/>
    <w:multiLevelType w:val="hybridMultilevel"/>
    <w:tmpl w:val="B790C7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A3D7053"/>
    <w:multiLevelType w:val="multilevel"/>
    <w:tmpl w:val="EF5E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287543"/>
    <w:multiLevelType w:val="hybridMultilevel"/>
    <w:tmpl w:val="C95ECB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5761205"/>
    <w:multiLevelType w:val="multilevel"/>
    <w:tmpl w:val="0390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A50753"/>
    <w:multiLevelType w:val="multilevel"/>
    <w:tmpl w:val="509E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25"/>
  </w:num>
  <w:num w:numId="5">
    <w:abstractNumId w:val="15"/>
  </w:num>
  <w:num w:numId="6">
    <w:abstractNumId w:val="5"/>
  </w:num>
  <w:num w:numId="7">
    <w:abstractNumId w:val="7"/>
  </w:num>
  <w:num w:numId="8">
    <w:abstractNumId w:val="11"/>
  </w:num>
  <w:num w:numId="9">
    <w:abstractNumId w:val="21"/>
  </w:num>
  <w:num w:numId="10">
    <w:abstractNumId w:val="0"/>
  </w:num>
  <w:num w:numId="11">
    <w:abstractNumId w:val="23"/>
  </w:num>
  <w:num w:numId="12">
    <w:abstractNumId w:val="8"/>
  </w:num>
  <w:num w:numId="13">
    <w:abstractNumId w:val="9"/>
  </w:num>
  <w:num w:numId="14">
    <w:abstractNumId w:val="18"/>
  </w:num>
  <w:num w:numId="15">
    <w:abstractNumId w:val="2"/>
  </w:num>
  <w:num w:numId="16">
    <w:abstractNumId w:val="17"/>
  </w:num>
  <w:num w:numId="17">
    <w:abstractNumId w:val="6"/>
  </w:num>
  <w:num w:numId="18">
    <w:abstractNumId w:val="26"/>
  </w:num>
  <w:num w:numId="19">
    <w:abstractNumId w:val="3"/>
  </w:num>
  <w:num w:numId="20">
    <w:abstractNumId w:val="14"/>
  </w:num>
  <w:num w:numId="21">
    <w:abstractNumId w:val="13"/>
  </w:num>
  <w:num w:numId="22">
    <w:abstractNumId w:val="1"/>
  </w:num>
  <w:num w:numId="23">
    <w:abstractNumId w:val="20"/>
  </w:num>
  <w:num w:numId="24">
    <w:abstractNumId w:val="24"/>
  </w:num>
  <w:num w:numId="25">
    <w:abstractNumId w:val="19"/>
  </w:num>
  <w:num w:numId="26">
    <w:abstractNumId w:val="22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F4D"/>
    <w:rsid w:val="0000089D"/>
    <w:rsid w:val="000D5736"/>
    <w:rsid w:val="0010577E"/>
    <w:rsid w:val="00177362"/>
    <w:rsid w:val="001A0FD8"/>
    <w:rsid w:val="00263DBC"/>
    <w:rsid w:val="002F0299"/>
    <w:rsid w:val="00326B6F"/>
    <w:rsid w:val="00342AEB"/>
    <w:rsid w:val="00350114"/>
    <w:rsid w:val="00361901"/>
    <w:rsid w:val="00372BD6"/>
    <w:rsid w:val="003775C1"/>
    <w:rsid w:val="003C6F4D"/>
    <w:rsid w:val="003E123C"/>
    <w:rsid w:val="00411E0D"/>
    <w:rsid w:val="00420D06"/>
    <w:rsid w:val="00423EE3"/>
    <w:rsid w:val="00513DBE"/>
    <w:rsid w:val="00581A51"/>
    <w:rsid w:val="005C1632"/>
    <w:rsid w:val="005C5AD8"/>
    <w:rsid w:val="005D39E8"/>
    <w:rsid w:val="00633111"/>
    <w:rsid w:val="00647DF2"/>
    <w:rsid w:val="00667F8E"/>
    <w:rsid w:val="007048CD"/>
    <w:rsid w:val="00797D9F"/>
    <w:rsid w:val="00806BB8"/>
    <w:rsid w:val="00854A4C"/>
    <w:rsid w:val="008C3E92"/>
    <w:rsid w:val="0095221C"/>
    <w:rsid w:val="009606C9"/>
    <w:rsid w:val="009C4FA0"/>
    <w:rsid w:val="009C5D39"/>
    <w:rsid w:val="009E3ACB"/>
    <w:rsid w:val="009F139F"/>
    <w:rsid w:val="00AC0109"/>
    <w:rsid w:val="00AC20AD"/>
    <w:rsid w:val="00AF78D9"/>
    <w:rsid w:val="00B06B5C"/>
    <w:rsid w:val="00B34D97"/>
    <w:rsid w:val="00B47E12"/>
    <w:rsid w:val="00B83651"/>
    <w:rsid w:val="00BD3C8B"/>
    <w:rsid w:val="00BF62C9"/>
    <w:rsid w:val="00C74DDF"/>
    <w:rsid w:val="00CD2C67"/>
    <w:rsid w:val="00CE2D8B"/>
    <w:rsid w:val="00D53F16"/>
    <w:rsid w:val="00DA18EC"/>
    <w:rsid w:val="00DA5857"/>
    <w:rsid w:val="00DD5BC1"/>
    <w:rsid w:val="00E02210"/>
    <w:rsid w:val="00E8461D"/>
    <w:rsid w:val="00EB1038"/>
    <w:rsid w:val="00F12363"/>
    <w:rsid w:val="00F40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77E"/>
  </w:style>
  <w:style w:type="paragraph" w:styleId="1">
    <w:name w:val="heading 1"/>
    <w:basedOn w:val="a"/>
    <w:link w:val="10"/>
    <w:uiPriority w:val="9"/>
    <w:qFormat/>
    <w:rsid w:val="00BD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BD3C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paragraph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gif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gif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gif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3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D3C8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nhideWhenUsed/>
    <w:rsid w:val="00BD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C8B"/>
    <w:rPr>
      <w:b/>
      <w:bCs/>
    </w:rPr>
  </w:style>
  <w:style w:type="character" w:styleId="a5">
    <w:name w:val="Emphasis"/>
    <w:basedOn w:val="a0"/>
    <w:uiPriority w:val="20"/>
    <w:qFormat/>
    <w:rsid w:val="00BD3C8B"/>
    <w:rPr>
      <w:i/>
      <w:iCs/>
    </w:rPr>
  </w:style>
  <w:style w:type="paragraph" w:styleId="a6">
    <w:name w:val="No Spacing"/>
    <w:basedOn w:val="a"/>
    <w:uiPriority w:val="1"/>
    <w:qFormat/>
    <w:rsid w:val="005C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163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8">
    <w:name w:val="Гипертекстовая ссылка"/>
    <w:basedOn w:val="a0"/>
    <w:rsid w:val="005C1632"/>
    <w:rPr>
      <w:b/>
      <w:bCs/>
      <w:color w:val="106BBE"/>
    </w:rPr>
  </w:style>
  <w:style w:type="table" w:styleId="a9">
    <w:name w:val="Table Grid"/>
    <w:basedOn w:val="a1"/>
    <w:uiPriority w:val="59"/>
    <w:rsid w:val="003E1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C5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5AD8"/>
  </w:style>
  <w:style w:type="paragraph" w:styleId="ac">
    <w:name w:val="footer"/>
    <w:basedOn w:val="a"/>
    <w:link w:val="ad"/>
    <w:uiPriority w:val="99"/>
    <w:unhideWhenUsed/>
    <w:rsid w:val="005C5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5AD8"/>
  </w:style>
  <w:style w:type="paragraph" w:styleId="ae">
    <w:name w:val="Balloon Text"/>
    <w:basedOn w:val="a"/>
    <w:link w:val="af"/>
    <w:uiPriority w:val="99"/>
    <w:semiHidden/>
    <w:unhideWhenUsed/>
    <w:rsid w:val="0000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00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BD3C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paragraph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gif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gif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gif"/>
    <w:basedOn w:val="a"/>
    <w:rsid w:val="009C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3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D3C8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BD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C8B"/>
    <w:rPr>
      <w:b/>
      <w:bCs/>
    </w:rPr>
  </w:style>
  <w:style w:type="character" w:styleId="a5">
    <w:name w:val="Emphasis"/>
    <w:basedOn w:val="a0"/>
    <w:uiPriority w:val="20"/>
    <w:qFormat/>
    <w:rsid w:val="00BD3C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1498</Words>
  <Characters>8543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СОГЛАСОВАНО</vt:lpstr>
      <vt:lpstr>Управляющим советом</vt:lpstr>
      <vt:lpstr>Протокол №____ от _________</vt:lpstr>
    </vt:vector>
  </TitlesOfParts>
  <Company/>
  <LinksUpToDate>false</LinksUpToDate>
  <CharactersWithSpaces>10021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MAXX</dc:creator>
  <cp:keywords/>
  <dc:description/>
  <cp:lastModifiedBy>RePack by Diakov</cp:lastModifiedBy>
  <cp:revision>32</cp:revision>
  <cp:lastPrinted>2019-10-22T04:26:00Z</cp:lastPrinted>
  <dcterms:created xsi:type="dcterms:W3CDTF">2014-03-03T01:53:00Z</dcterms:created>
  <dcterms:modified xsi:type="dcterms:W3CDTF">2019-11-06T23:47:00Z</dcterms:modified>
</cp:coreProperties>
</file>